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201E4" w14:textId="77777777" w:rsidR="0093101B" w:rsidRDefault="003518DA" w:rsidP="001A6BA1">
      <w:pPr>
        <w:jc w:val="left"/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69281" wp14:editId="01010405">
                <wp:simplePos x="0" y="0"/>
                <wp:positionH relativeFrom="column">
                  <wp:posOffset>5052695</wp:posOffset>
                </wp:positionH>
                <wp:positionV relativeFrom="paragraph">
                  <wp:posOffset>-211455</wp:posOffset>
                </wp:positionV>
                <wp:extent cx="1224915" cy="400050"/>
                <wp:effectExtent l="0" t="0" r="13335" b="1905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4915" cy="400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5C1D9F" w14:textId="6E0A9241" w:rsidR="00C617D1" w:rsidRPr="00C617D1" w:rsidRDefault="007D17B9" w:rsidP="00C617D1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C617D1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PROCESO: </w:t>
                            </w:r>
                            <w:r w:rsidR="00C63955" w:rsidRPr="00C63955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CB-CP-1</w:t>
                            </w:r>
                            <w:r w:rsidR="00B9642F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5</w:t>
                            </w:r>
                            <w:r w:rsidR="00C63955" w:rsidRPr="00C63955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-25</w:t>
                            </w:r>
                          </w:p>
                          <w:p w14:paraId="0A9984BF" w14:textId="7D8D26E6" w:rsidR="003518DA" w:rsidRPr="00C617D1" w:rsidRDefault="00C617D1" w:rsidP="00C617D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617D1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  <w:lang w:val="es-BO"/>
                              </w:rPr>
                              <w:t xml:space="preserve">ODOO: </w:t>
                            </w:r>
                            <w:r w:rsidR="00C63955" w:rsidRPr="00C63955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  <w:lang w:val="es-BO"/>
                              </w:rPr>
                              <w:t>BO0</w:t>
                            </w:r>
                            <w:r w:rsidR="00B9642F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  <w:lang w:val="es-BO"/>
                              </w:rPr>
                              <w:t>222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69281" id="Rectángulo 1" o:spid="_x0000_s1026" style="position:absolute;margin-left:397.85pt;margin-top:-16.65pt;width:96.4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" filled="f" strokecolor="black [3213]" strokeweight="2pt">
                <v:textbox>
                  <w:txbxContent>
                    <w:p w14:paraId="215C1D9F" w14:textId="6E0A9241" w:rsidR="00C617D1" w:rsidRPr="00C617D1" w:rsidRDefault="007D17B9" w:rsidP="00C617D1">
                      <w:pPr>
                        <w:jc w:val="center"/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 w:rsidRPr="00C617D1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 xml:space="preserve">PROCESO: </w:t>
                      </w:r>
                      <w:r w:rsidR="00C63955" w:rsidRPr="00C63955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CB-CP-1</w:t>
                      </w:r>
                      <w:r w:rsidR="00B9642F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5</w:t>
                      </w:r>
                      <w:r w:rsidR="00C63955" w:rsidRPr="00C63955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-25</w:t>
                      </w:r>
                    </w:p>
                    <w:p w14:paraId="0A9984BF" w14:textId="7D8D26E6" w:rsidR="003518DA" w:rsidRPr="00C617D1" w:rsidRDefault="00C617D1" w:rsidP="00C617D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C617D1">
                        <w:rPr>
                          <w:b/>
                          <w:color w:val="000000" w:themeColor="text1"/>
                          <w:sz w:val="16"/>
                          <w:szCs w:val="16"/>
                          <w:lang w:val="es-BO"/>
                        </w:rPr>
                        <w:t xml:space="preserve">ODOO: </w:t>
                      </w:r>
                      <w:r w:rsidR="00C63955" w:rsidRPr="00C63955">
                        <w:rPr>
                          <w:b/>
                          <w:color w:val="000000" w:themeColor="text1"/>
                          <w:sz w:val="16"/>
                          <w:szCs w:val="16"/>
                          <w:lang w:val="es-BO"/>
                        </w:rPr>
                        <w:t>BO0</w:t>
                      </w:r>
                      <w:r w:rsidR="00B9642F">
                        <w:rPr>
                          <w:b/>
                          <w:color w:val="000000" w:themeColor="text1"/>
                          <w:sz w:val="16"/>
                          <w:szCs w:val="16"/>
                          <w:lang w:val="es-BO"/>
                        </w:rPr>
                        <w:t>222</w:t>
                      </w:r>
                    </w:p>
                  </w:txbxContent>
                </v:textbox>
              </v:rect>
            </w:pict>
          </mc:Fallback>
        </mc:AlternateContent>
      </w:r>
      <w:r w:rsidR="001A6BA1">
        <w:t xml:space="preserve">        </w:t>
      </w:r>
    </w:p>
    <w:p w14:paraId="40AB4056" w14:textId="722D6E01" w:rsidR="001A6BA1" w:rsidRPr="001A6BA1" w:rsidRDefault="001A6BA1" w:rsidP="001A6BA1">
      <w:pPr>
        <w:jc w:val="left"/>
        <w:rPr>
          <w:b/>
        </w:rPr>
      </w:pPr>
      <w:r>
        <w:t xml:space="preserve">                      </w:t>
      </w:r>
    </w:p>
    <w:p w14:paraId="04CFEF00" w14:textId="40D7FB62" w:rsidR="001A6BA1" w:rsidRPr="009B52E4" w:rsidRDefault="00287781" w:rsidP="00417F5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BASE Y CONDICIONES </w:t>
      </w:r>
      <w:r w:rsidR="00407E0F">
        <w:rPr>
          <w:rFonts w:ascii="Arial" w:hAnsi="Arial" w:cs="Arial"/>
          <w:b/>
          <w:sz w:val="20"/>
          <w:szCs w:val="20"/>
          <w:u w:val="single"/>
        </w:rPr>
        <w:t>PARA PRESENTACION DE PROPUESTAS</w:t>
      </w:r>
      <w:r w:rsidRPr="009B52E4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6AEFFFEA" w14:textId="7D6C1017" w:rsidR="001A6BA1" w:rsidRPr="007604F4" w:rsidRDefault="001A6BA1" w:rsidP="00417F56">
      <w:pPr>
        <w:rPr>
          <w:rFonts w:ascii="Arial" w:hAnsi="Arial" w:cs="Arial"/>
          <w:sz w:val="20"/>
          <w:szCs w:val="20"/>
        </w:rPr>
      </w:pPr>
    </w:p>
    <w:p w14:paraId="3C758603" w14:textId="77777777" w:rsidR="00B9642F" w:rsidRDefault="00B9642F" w:rsidP="00B9642F">
      <w:pPr>
        <w:pStyle w:val="Ttulo1"/>
        <w:spacing w:after="120"/>
        <w:jc w:val="center"/>
        <w:rPr>
          <w:rFonts w:ascii="Arial" w:eastAsiaTheme="minorHAnsi" w:hAnsi="Arial" w:cs="Arial"/>
          <w:b/>
          <w:sz w:val="20"/>
          <w:lang w:val="es-ES" w:eastAsia="en-US"/>
        </w:rPr>
      </w:pPr>
      <w:r w:rsidRPr="00B9642F">
        <w:rPr>
          <w:rFonts w:ascii="Arial" w:eastAsiaTheme="minorHAnsi" w:hAnsi="Arial" w:cs="Arial"/>
          <w:b/>
          <w:sz w:val="20"/>
          <w:lang w:val="es-ES" w:eastAsia="en-US"/>
        </w:rPr>
        <w:t>CONTRATACIÓN DE SERVICIOS DE FISIOLOGIA DIGESTIVA POR EVENTO</w:t>
      </w:r>
    </w:p>
    <w:p w14:paraId="24E650EC" w14:textId="45B12125" w:rsidR="00C617D1" w:rsidRPr="00C617D1" w:rsidRDefault="001A6BA1" w:rsidP="00C617D1">
      <w:pPr>
        <w:pStyle w:val="Ttulo1"/>
        <w:jc w:val="both"/>
        <w:rPr>
          <w:rFonts w:ascii="Arial" w:hAnsi="Arial" w:cs="Arial"/>
          <w:b/>
          <w:bCs/>
          <w:sz w:val="20"/>
          <w:lang w:val="es-BO"/>
        </w:rPr>
      </w:pPr>
      <w:r w:rsidRPr="009B52E4">
        <w:rPr>
          <w:rFonts w:ascii="Arial" w:hAnsi="Arial" w:cs="Arial"/>
          <w:sz w:val="20"/>
          <w:lang w:val="es-ES"/>
        </w:rPr>
        <w:t xml:space="preserve">En cumplimiento al Reglamento de </w:t>
      </w:r>
      <w:r w:rsidR="00A83AEE" w:rsidRPr="009B52E4">
        <w:rPr>
          <w:rFonts w:ascii="Arial" w:hAnsi="Arial" w:cs="Arial"/>
          <w:sz w:val="20"/>
          <w:lang w:val="es-ES"/>
        </w:rPr>
        <w:t>Compras</w:t>
      </w:r>
      <w:r w:rsidRPr="009B52E4">
        <w:rPr>
          <w:rFonts w:ascii="Arial" w:hAnsi="Arial" w:cs="Arial"/>
          <w:sz w:val="20"/>
          <w:lang w:val="es-ES"/>
        </w:rPr>
        <w:t xml:space="preserve">, la Caja de Salud de la Banca Privada, invita a </w:t>
      </w:r>
      <w:r w:rsidR="00C63955">
        <w:rPr>
          <w:rFonts w:ascii="Arial" w:hAnsi="Arial" w:cs="Arial"/>
          <w:sz w:val="20"/>
          <w:lang w:val="es-ES"/>
        </w:rPr>
        <w:t>centros</w:t>
      </w:r>
      <w:r w:rsidR="00B9642F">
        <w:rPr>
          <w:rFonts w:ascii="Arial" w:hAnsi="Arial" w:cs="Arial"/>
          <w:sz w:val="20"/>
          <w:lang w:val="es-ES"/>
        </w:rPr>
        <w:t xml:space="preserve"> o profesionales </w:t>
      </w:r>
      <w:r w:rsidRPr="009B52E4">
        <w:rPr>
          <w:rFonts w:ascii="Arial" w:hAnsi="Arial" w:cs="Arial"/>
          <w:sz w:val="20"/>
          <w:lang w:val="es-ES"/>
        </w:rPr>
        <w:t xml:space="preserve">legalmente </w:t>
      </w:r>
      <w:r w:rsidR="002F4CD3" w:rsidRPr="009B52E4">
        <w:rPr>
          <w:rFonts w:ascii="Arial" w:hAnsi="Arial" w:cs="Arial"/>
          <w:sz w:val="20"/>
          <w:lang w:val="es-ES"/>
        </w:rPr>
        <w:t>establecid</w:t>
      </w:r>
      <w:r w:rsidR="00E83C22">
        <w:rPr>
          <w:rFonts w:ascii="Arial" w:hAnsi="Arial" w:cs="Arial"/>
          <w:sz w:val="20"/>
          <w:lang w:val="es-ES"/>
        </w:rPr>
        <w:t>o</w:t>
      </w:r>
      <w:r w:rsidR="002F4CD3" w:rsidRPr="009B52E4">
        <w:rPr>
          <w:rFonts w:ascii="Arial" w:hAnsi="Arial" w:cs="Arial"/>
          <w:sz w:val="20"/>
          <w:lang w:val="es-ES"/>
        </w:rPr>
        <w:t xml:space="preserve">s en </w:t>
      </w:r>
      <w:r w:rsidR="00C63955">
        <w:rPr>
          <w:rFonts w:ascii="Arial" w:hAnsi="Arial" w:cs="Arial"/>
          <w:sz w:val="20"/>
          <w:lang w:val="es-ES"/>
        </w:rPr>
        <w:t>Cochabamba</w:t>
      </w:r>
      <w:r w:rsidR="00E55322">
        <w:rPr>
          <w:rFonts w:ascii="Arial" w:hAnsi="Arial" w:cs="Arial"/>
          <w:sz w:val="20"/>
          <w:lang w:val="es-ES"/>
        </w:rPr>
        <w:t>, a presentar ofertas para</w:t>
      </w:r>
      <w:r w:rsidR="00C63955">
        <w:rPr>
          <w:rFonts w:ascii="Arial" w:hAnsi="Arial" w:cs="Arial"/>
          <w:sz w:val="20"/>
          <w:lang w:val="es-ES"/>
        </w:rPr>
        <w:t xml:space="preserve"> el servicio de</w:t>
      </w:r>
      <w:r w:rsidR="00E55322">
        <w:rPr>
          <w:rFonts w:ascii="Arial" w:hAnsi="Arial" w:cs="Arial"/>
          <w:sz w:val="20"/>
          <w:lang w:val="es-ES"/>
        </w:rPr>
        <w:t xml:space="preserve"> </w:t>
      </w:r>
      <w:r w:rsidR="00B9642F" w:rsidRPr="00B9642F">
        <w:rPr>
          <w:rFonts w:ascii="Arial" w:hAnsi="Arial" w:cs="Arial"/>
          <w:b/>
          <w:bCs/>
          <w:sz w:val="20"/>
          <w:lang w:val="es-ES"/>
        </w:rPr>
        <w:t>CONTRATACIÓN DE SERVICIOS DE FISIOLOGIA DIGESTIVA POR EVENTO</w:t>
      </w:r>
      <w:r w:rsidR="00B9642F">
        <w:rPr>
          <w:rFonts w:ascii="Arial" w:hAnsi="Arial" w:cs="Arial"/>
          <w:b/>
          <w:bCs/>
          <w:sz w:val="20"/>
          <w:lang w:val="es-ES"/>
        </w:rPr>
        <w:t xml:space="preserve"> </w:t>
      </w:r>
      <w:r w:rsidR="00C617D1">
        <w:rPr>
          <w:rFonts w:ascii="Arial" w:hAnsi="Arial" w:cs="Arial"/>
          <w:b/>
          <w:bCs/>
          <w:sz w:val="20"/>
          <w:lang w:val="es-BO"/>
        </w:rPr>
        <w:t>– PRIMERA CONVOCATORIA</w:t>
      </w:r>
    </w:p>
    <w:p w14:paraId="36166D96" w14:textId="02277B6D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</w:p>
    <w:p w14:paraId="1576E4A4" w14:textId="540BB7AB" w:rsidR="00E62A3E" w:rsidRPr="007604F4" w:rsidRDefault="001A6BA1" w:rsidP="00E62A3E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 xml:space="preserve">: </w:t>
      </w:r>
    </w:p>
    <w:p w14:paraId="07CDD264" w14:textId="77777777" w:rsidR="007604F4" w:rsidRDefault="007604F4" w:rsidP="007604F4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7405613E" w14:textId="02730DAC" w:rsidR="007604F4" w:rsidRPr="00E27C5C" w:rsidRDefault="007604F4" w:rsidP="007604F4">
      <w:pPr>
        <w:pStyle w:val="Textoindependiente"/>
        <w:spacing w:line="276" w:lineRule="auto"/>
        <w:ind w:left="426"/>
        <w:jc w:val="both"/>
        <w:rPr>
          <w:rStyle w:val="Hipervnculo"/>
          <w:rFonts w:ascii="Arial" w:hAnsi="Arial" w:cs="Arial"/>
          <w:color w:val="000000" w:themeColor="text1"/>
          <w:sz w:val="20"/>
          <w:szCs w:val="20"/>
        </w:rPr>
      </w:pPr>
      <w:r w:rsidRPr="00E27C5C">
        <w:rPr>
          <w:rFonts w:ascii="Arial" w:hAnsi="Arial" w:cs="Arial"/>
          <w:color w:val="000000" w:themeColor="text1"/>
          <w:sz w:val="20"/>
          <w:szCs w:val="20"/>
        </w:rPr>
        <w:t>Las ofertas podrán ser presentadas</w:t>
      </w:r>
      <w:r w:rsidRPr="00E27C5C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u w:val="single"/>
        </w:rPr>
        <w:t xml:space="preserve"> hasta</w:t>
      </w:r>
      <w:r w:rsidRPr="00E27C5C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E27C5C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horas </w:t>
      </w:r>
      <w:r w:rsidR="00415CFB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1</w:t>
      </w:r>
      <w:r w:rsidR="00BA17DE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1</w:t>
      </w:r>
      <w:r w:rsidRPr="00E27C5C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:</w:t>
      </w:r>
      <w:r w:rsidR="007F3565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0</w:t>
      </w:r>
      <w:r w:rsidRPr="00E27C5C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0 del día </w:t>
      </w:r>
      <w:r w:rsidR="00CD7C09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lunes 26</w:t>
      </w:r>
      <w:r w:rsidR="00C63955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 de mayo</w:t>
      </w:r>
      <w:r w:rsidR="00407E0F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 </w:t>
      </w:r>
      <w:r w:rsidRPr="00E27C5C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de 202</w:t>
      </w:r>
      <w:r w:rsidR="00C617D1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5</w:t>
      </w:r>
      <w:r w:rsidRPr="00E27C5C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E27C5C">
        <w:rPr>
          <w:rFonts w:ascii="Arial" w:hAnsi="Arial" w:cs="Arial"/>
          <w:color w:val="000000" w:themeColor="text1"/>
          <w:sz w:val="20"/>
          <w:szCs w:val="20"/>
        </w:rPr>
        <w:t>de forma digital</w:t>
      </w:r>
      <w:r w:rsidRPr="00E27C5C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E27C5C">
        <w:rPr>
          <w:rFonts w:ascii="Arial" w:hAnsi="Arial" w:cs="Arial"/>
          <w:color w:val="000000" w:themeColor="text1"/>
          <w:sz w:val="20"/>
          <w:szCs w:val="20"/>
        </w:rPr>
        <w:t>mediante correo electrónico o de forma física en sobre cerrado:</w:t>
      </w:r>
    </w:p>
    <w:p w14:paraId="383BDBBC" w14:textId="0BB82EE0" w:rsidR="00F47EB3" w:rsidRPr="00F47EB3" w:rsidRDefault="007604F4" w:rsidP="00F47EB3">
      <w:pPr>
        <w:pStyle w:val="Textoindependiente"/>
        <w:numPr>
          <w:ilvl w:val="0"/>
          <w:numId w:val="7"/>
        </w:numPr>
        <w:spacing w:after="240" w:line="276" w:lineRule="auto"/>
        <w:ind w:left="1276" w:right="618" w:hanging="425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  <w:r w:rsidRPr="00E27C5C">
        <w:rPr>
          <w:rFonts w:ascii="Arial" w:hAnsi="Arial" w:cs="Arial"/>
          <w:color w:val="000000" w:themeColor="text1"/>
          <w:sz w:val="20"/>
          <w:szCs w:val="20"/>
        </w:rPr>
        <w:t xml:space="preserve">En caso de que su propuesta sea enviada de </w:t>
      </w:r>
      <w:r w:rsidRPr="00E27C5C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u w:val="single"/>
        </w:rPr>
        <w:t>forma digital</w:t>
      </w:r>
      <w:r w:rsidRPr="00E27C5C">
        <w:rPr>
          <w:rFonts w:ascii="Arial" w:hAnsi="Arial" w:cs="Arial"/>
          <w:color w:val="000000" w:themeColor="text1"/>
          <w:sz w:val="20"/>
          <w:szCs w:val="20"/>
        </w:rPr>
        <w:t xml:space="preserve">, la misma deberá contener todos los espacios debidamente llenados y ser enviada, antes de la fecha límite establecida en la convocatoria al siguiente correo electrónico: </w:t>
      </w:r>
      <w:hyperlink r:id="rId7" w:history="1">
        <w:r w:rsidRPr="00E27C5C">
          <w:rPr>
            <w:rStyle w:val="Hipervnculo"/>
            <w:rFonts w:ascii="Arial" w:hAnsi="Arial" w:cs="Arial"/>
            <w:b/>
            <w:bCs/>
            <w:color w:val="000000" w:themeColor="text1"/>
            <w:sz w:val="20"/>
            <w:szCs w:val="20"/>
          </w:rPr>
          <w:t>adquisicionescsbpcbba@csbp.com.bo</w:t>
        </w:r>
      </w:hyperlink>
      <w:r w:rsidRPr="00E27C5C">
        <w:rPr>
          <w:rStyle w:val="Hipervnculo"/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E27C5C">
        <w:rPr>
          <w:rFonts w:ascii="Arial" w:hAnsi="Arial" w:cs="Arial"/>
          <w:color w:val="000000" w:themeColor="text1"/>
          <w:sz w:val="20"/>
          <w:szCs w:val="20"/>
        </w:rPr>
        <w:t xml:space="preserve">la misma deberá estar indicar en la referencia el código y objeto del proceso de adquisición: </w:t>
      </w:r>
      <w:r w:rsidRPr="00E27C5C">
        <w:rPr>
          <w:rFonts w:ascii="Arial" w:hAnsi="Arial" w:cs="Arial"/>
          <w:b/>
          <w:color w:val="000000" w:themeColor="text1"/>
          <w:sz w:val="20"/>
          <w:szCs w:val="20"/>
        </w:rPr>
        <w:t>“</w:t>
      </w:r>
      <w:r w:rsidR="00407E0F" w:rsidRPr="00407E0F">
        <w:rPr>
          <w:rFonts w:ascii="Arial" w:hAnsi="Arial" w:cs="Arial"/>
          <w:b/>
          <w:color w:val="000000" w:themeColor="text1"/>
          <w:sz w:val="20"/>
          <w:szCs w:val="20"/>
        </w:rPr>
        <w:t>CB-CP-</w:t>
      </w:r>
      <w:r w:rsidR="00C63955">
        <w:rPr>
          <w:rFonts w:ascii="Arial" w:hAnsi="Arial" w:cs="Arial"/>
          <w:b/>
          <w:color w:val="000000" w:themeColor="text1"/>
          <w:sz w:val="20"/>
          <w:szCs w:val="20"/>
        </w:rPr>
        <w:t>1</w:t>
      </w:r>
      <w:r w:rsidR="00B9642F">
        <w:rPr>
          <w:rFonts w:ascii="Arial" w:hAnsi="Arial" w:cs="Arial"/>
          <w:b/>
          <w:color w:val="000000" w:themeColor="text1"/>
          <w:sz w:val="20"/>
          <w:szCs w:val="20"/>
        </w:rPr>
        <w:t>5</w:t>
      </w:r>
      <w:r w:rsidR="00407E0F" w:rsidRPr="00407E0F">
        <w:rPr>
          <w:rFonts w:ascii="Arial" w:hAnsi="Arial" w:cs="Arial"/>
          <w:b/>
          <w:color w:val="000000" w:themeColor="text1"/>
          <w:sz w:val="20"/>
          <w:szCs w:val="20"/>
        </w:rPr>
        <w:t>-202</w:t>
      </w:r>
      <w:r w:rsidR="00C617D1">
        <w:rPr>
          <w:rFonts w:ascii="Arial" w:hAnsi="Arial" w:cs="Arial"/>
          <w:b/>
          <w:color w:val="000000" w:themeColor="text1"/>
          <w:sz w:val="20"/>
          <w:szCs w:val="20"/>
        </w:rPr>
        <w:t>5</w:t>
      </w:r>
      <w:r w:rsidR="00C6395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E27C5C">
        <w:rPr>
          <w:rFonts w:ascii="Arial" w:hAnsi="Arial" w:cs="Arial"/>
          <w:b/>
          <w:color w:val="000000" w:themeColor="text1"/>
          <w:sz w:val="20"/>
          <w:szCs w:val="20"/>
        </w:rPr>
        <w:t xml:space="preserve">– </w:t>
      </w:r>
      <w:r w:rsidR="00B9642F" w:rsidRPr="00B9642F">
        <w:rPr>
          <w:rFonts w:ascii="Arial" w:hAnsi="Arial" w:cs="Arial"/>
          <w:b/>
          <w:bCs/>
          <w:sz w:val="20"/>
          <w:lang w:val="es-ES"/>
        </w:rPr>
        <w:t>CONTRATACIÓN DE SERVICIOS DE FISIOLOGIA DIGESTIVA POR EVENTO</w:t>
      </w:r>
    </w:p>
    <w:p w14:paraId="31335AF8" w14:textId="3C3B4E1F" w:rsidR="007604F4" w:rsidRPr="00F47EB3" w:rsidRDefault="007604F4" w:rsidP="00F47EB3">
      <w:pPr>
        <w:pStyle w:val="Textoindependiente"/>
        <w:numPr>
          <w:ilvl w:val="0"/>
          <w:numId w:val="7"/>
        </w:numPr>
        <w:spacing w:after="240" w:line="276" w:lineRule="auto"/>
        <w:ind w:left="1276" w:right="618" w:hanging="425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  <w:r w:rsidRPr="00F47EB3">
        <w:rPr>
          <w:rFonts w:ascii="Arial" w:hAnsi="Arial" w:cs="Arial"/>
          <w:color w:val="000000" w:themeColor="text1"/>
          <w:sz w:val="20"/>
          <w:szCs w:val="20"/>
        </w:rPr>
        <w:t xml:space="preserve">En caso que su propuesta sea entregada </w:t>
      </w:r>
      <w:r w:rsidRPr="00F47EB3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u w:val="single"/>
        </w:rPr>
        <w:t>en físico</w:t>
      </w:r>
      <w:r w:rsidRPr="00F47EB3">
        <w:rPr>
          <w:rFonts w:ascii="Arial" w:hAnsi="Arial" w:cs="Arial"/>
          <w:color w:val="000000" w:themeColor="text1"/>
          <w:sz w:val="20"/>
          <w:szCs w:val="20"/>
        </w:rPr>
        <w:t xml:space="preserve">, la misma deberá ser entregada en oficina de Bienes &amp; Servicios, 5to piso, bloque “A”, ubicada en calle Hamiraya No. 0356, en sobre </w:t>
      </w:r>
      <w:r w:rsidR="00A71F52" w:rsidRPr="00F47EB3">
        <w:rPr>
          <w:rFonts w:ascii="Arial" w:hAnsi="Arial" w:cs="Arial"/>
          <w:color w:val="000000" w:themeColor="text1"/>
          <w:sz w:val="20"/>
          <w:szCs w:val="20"/>
        </w:rPr>
        <w:t xml:space="preserve">abierto o </w:t>
      </w:r>
      <w:r w:rsidRPr="00F47EB3">
        <w:rPr>
          <w:rFonts w:ascii="Arial" w:hAnsi="Arial" w:cs="Arial"/>
          <w:color w:val="000000" w:themeColor="text1"/>
          <w:sz w:val="20"/>
          <w:szCs w:val="20"/>
        </w:rPr>
        <w:t xml:space="preserve">cerrado, </w:t>
      </w:r>
      <w:r w:rsidR="00A71F52" w:rsidRPr="00F47EB3">
        <w:rPr>
          <w:rFonts w:ascii="Arial" w:hAnsi="Arial" w:cs="Arial"/>
          <w:color w:val="000000" w:themeColor="text1"/>
          <w:sz w:val="20"/>
          <w:szCs w:val="20"/>
        </w:rPr>
        <w:t xml:space="preserve">en caso de estar en sobre cerrado </w:t>
      </w:r>
      <w:r w:rsidRPr="00F47EB3">
        <w:rPr>
          <w:rFonts w:ascii="Arial" w:hAnsi="Arial" w:cs="Arial"/>
          <w:color w:val="000000" w:themeColor="text1"/>
          <w:sz w:val="20"/>
          <w:szCs w:val="20"/>
        </w:rPr>
        <w:t>deb</w:t>
      </w:r>
      <w:r w:rsidR="00A71F52" w:rsidRPr="00F47EB3">
        <w:rPr>
          <w:rFonts w:ascii="Arial" w:hAnsi="Arial" w:cs="Arial"/>
          <w:color w:val="000000" w:themeColor="text1"/>
          <w:sz w:val="20"/>
          <w:szCs w:val="20"/>
        </w:rPr>
        <w:t xml:space="preserve">erá estar </w:t>
      </w:r>
      <w:r w:rsidRPr="00F47EB3">
        <w:rPr>
          <w:rFonts w:ascii="Arial" w:hAnsi="Arial" w:cs="Arial"/>
          <w:color w:val="000000" w:themeColor="text1"/>
          <w:sz w:val="20"/>
          <w:szCs w:val="20"/>
        </w:rPr>
        <w:t xml:space="preserve">rotulado especificando el código y objeto del proceso de adquisición: </w:t>
      </w:r>
      <w:r w:rsidRPr="00F47EB3">
        <w:rPr>
          <w:rFonts w:ascii="Arial" w:hAnsi="Arial" w:cs="Arial"/>
          <w:b/>
          <w:color w:val="000000" w:themeColor="text1"/>
          <w:sz w:val="20"/>
          <w:szCs w:val="20"/>
        </w:rPr>
        <w:t>“</w:t>
      </w:r>
      <w:r w:rsidR="00407E0F" w:rsidRPr="00407E0F">
        <w:rPr>
          <w:rFonts w:ascii="Arial" w:hAnsi="Arial" w:cs="Arial"/>
          <w:b/>
          <w:color w:val="000000" w:themeColor="text1"/>
          <w:sz w:val="20"/>
          <w:szCs w:val="20"/>
        </w:rPr>
        <w:t>CB-CP-</w:t>
      </w:r>
      <w:r w:rsidR="00C63955">
        <w:rPr>
          <w:rFonts w:ascii="Arial" w:hAnsi="Arial" w:cs="Arial"/>
          <w:b/>
          <w:color w:val="000000" w:themeColor="text1"/>
          <w:sz w:val="20"/>
          <w:szCs w:val="20"/>
        </w:rPr>
        <w:t>1</w:t>
      </w:r>
      <w:r w:rsidR="00B9642F">
        <w:rPr>
          <w:rFonts w:ascii="Arial" w:hAnsi="Arial" w:cs="Arial"/>
          <w:b/>
          <w:color w:val="000000" w:themeColor="text1"/>
          <w:sz w:val="20"/>
          <w:szCs w:val="20"/>
        </w:rPr>
        <w:t>5</w:t>
      </w:r>
      <w:r w:rsidR="00407E0F" w:rsidRPr="00407E0F">
        <w:rPr>
          <w:rFonts w:ascii="Arial" w:hAnsi="Arial" w:cs="Arial"/>
          <w:b/>
          <w:color w:val="000000" w:themeColor="text1"/>
          <w:sz w:val="20"/>
          <w:szCs w:val="20"/>
        </w:rPr>
        <w:t>-20</w:t>
      </w:r>
      <w:r w:rsidR="00C617D1">
        <w:rPr>
          <w:rFonts w:ascii="Arial" w:hAnsi="Arial" w:cs="Arial"/>
          <w:b/>
          <w:color w:val="000000" w:themeColor="text1"/>
          <w:sz w:val="20"/>
          <w:szCs w:val="20"/>
        </w:rPr>
        <w:t>25</w:t>
      </w:r>
      <w:r w:rsidR="007B6851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7EB3">
        <w:rPr>
          <w:rFonts w:ascii="Arial" w:hAnsi="Arial" w:cs="Arial"/>
          <w:b/>
          <w:color w:val="000000" w:themeColor="text1"/>
          <w:sz w:val="20"/>
          <w:szCs w:val="20"/>
        </w:rPr>
        <w:t xml:space="preserve">– </w:t>
      </w:r>
      <w:r w:rsidR="00B9642F" w:rsidRPr="00B9642F">
        <w:rPr>
          <w:rFonts w:ascii="Arial" w:hAnsi="Arial" w:cs="Arial"/>
          <w:b/>
          <w:bCs/>
          <w:sz w:val="20"/>
          <w:lang w:val="es-ES"/>
        </w:rPr>
        <w:t>CONTRATACIÓN DE SERVICIOS DE FISIOLOGIA DIGESTIVA POR EVENTO</w:t>
      </w:r>
      <w:r w:rsidR="00B9642F" w:rsidRPr="00F47EB3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B9642F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7EB3">
        <w:rPr>
          <w:rFonts w:ascii="Arial" w:hAnsi="Arial" w:cs="Arial"/>
          <w:b/>
          <w:color w:val="000000" w:themeColor="text1"/>
          <w:sz w:val="20"/>
          <w:szCs w:val="20"/>
        </w:rPr>
        <w:t>Incluyendo la leyenda de NO abrir hasta antes de horas</w:t>
      </w:r>
      <w:r w:rsidR="00F47EB3" w:rsidRPr="00F47EB3">
        <w:rPr>
          <w:rFonts w:ascii="Arial" w:hAnsi="Arial" w:cs="Arial"/>
          <w:b/>
          <w:color w:val="000000" w:themeColor="text1"/>
          <w:sz w:val="20"/>
          <w:szCs w:val="20"/>
        </w:rPr>
        <w:t xml:space="preserve"> 1</w:t>
      </w:r>
      <w:r w:rsidR="00BA17DE">
        <w:rPr>
          <w:rFonts w:ascii="Arial" w:hAnsi="Arial" w:cs="Arial"/>
          <w:b/>
          <w:color w:val="000000" w:themeColor="text1"/>
          <w:sz w:val="20"/>
          <w:szCs w:val="20"/>
        </w:rPr>
        <w:t>1</w:t>
      </w:r>
      <w:r w:rsidRPr="00F47EB3">
        <w:rPr>
          <w:rFonts w:ascii="Arial" w:hAnsi="Arial" w:cs="Arial"/>
          <w:b/>
          <w:color w:val="000000" w:themeColor="text1"/>
          <w:sz w:val="20"/>
          <w:szCs w:val="20"/>
        </w:rPr>
        <w:t>:</w:t>
      </w:r>
      <w:r w:rsidR="007F3565">
        <w:rPr>
          <w:rFonts w:ascii="Arial" w:hAnsi="Arial" w:cs="Arial"/>
          <w:b/>
          <w:color w:val="000000" w:themeColor="text1"/>
          <w:sz w:val="20"/>
          <w:szCs w:val="20"/>
        </w:rPr>
        <w:t>0</w:t>
      </w:r>
      <w:r w:rsidRPr="00F47EB3">
        <w:rPr>
          <w:rFonts w:ascii="Arial" w:hAnsi="Arial" w:cs="Arial"/>
          <w:b/>
          <w:color w:val="000000" w:themeColor="text1"/>
          <w:sz w:val="20"/>
          <w:szCs w:val="20"/>
        </w:rPr>
        <w:t xml:space="preserve">0 del </w:t>
      </w:r>
      <w:r w:rsidR="00B9642F">
        <w:rPr>
          <w:rFonts w:ascii="Arial" w:hAnsi="Arial" w:cs="Arial"/>
          <w:b/>
          <w:color w:val="000000" w:themeColor="text1"/>
          <w:sz w:val="20"/>
          <w:szCs w:val="20"/>
        </w:rPr>
        <w:t>2</w:t>
      </w:r>
      <w:r w:rsidR="00CD7C09">
        <w:rPr>
          <w:rFonts w:ascii="Arial" w:hAnsi="Arial" w:cs="Arial"/>
          <w:b/>
          <w:color w:val="000000" w:themeColor="text1"/>
          <w:sz w:val="20"/>
          <w:szCs w:val="20"/>
        </w:rPr>
        <w:t>6</w:t>
      </w:r>
      <w:r w:rsidR="00407E0F">
        <w:rPr>
          <w:rFonts w:ascii="Arial" w:hAnsi="Arial" w:cs="Arial"/>
          <w:b/>
          <w:color w:val="000000" w:themeColor="text1"/>
          <w:sz w:val="20"/>
          <w:szCs w:val="20"/>
        </w:rPr>
        <w:t>/0</w:t>
      </w:r>
      <w:r w:rsidR="00C63955">
        <w:rPr>
          <w:rFonts w:ascii="Arial" w:hAnsi="Arial" w:cs="Arial"/>
          <w:b/>
          <w:color w:val="000000" w:themeColor="text1"/>
          <w:sz w:val="20"/>
          <w:szCs w:val="20"/>
        </w:rPr>
        <w:t>5</w:t>
      </w:r>
      <w:r w:rsidR="0013193B">
        <w:rPr>
          <w:rFonts w:ascii="Arial" w:hAnsi="Arial" w:cs="Arial"/>
          <w:b/>
          <w:color w:val="000000" w:themeColor="text1"/>
          <w:sz w:val="20"/>
          <w:szCs w:val="20"/>
        </w:rPr>
        <w:t>/25</w:t>
      </w:r>
      <w:r w:rsidRPr="00F47EB3">
        <w:rPr>
          <w:rFonts w:ascii="Arial" w:hAnsi="Arial" w:cs="Arial"/>
          <w:b/>
          <w:color w:val="000000" w:themeColor="text1"/>
          <w:sz w:val="20"/>
          <w:szCs w:val="20"/>
        </w:rPr>
        <w:t>”</w:t>
      </w:r>
    </w:p>
    <w:p w14:paraId="40EFAA4C" w14:textId="77777777" w:rsidR="009B52E4" w:rsidRPr="009B52E4" w:rsidRDefault="009B52E4" w:rsidP="009B52E4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4564EEBD" w14:textId="77777777" w:rsidR="009B52E4" w:rsidRPr="009B52E4" w:rsidRDefault="009B52E4" w:rsidP="009B52E4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290733A2" w14:textId="3E099A58" w:rsidR="009B52E4" w:rsidRDefault="009B52E4" w:rsidP="007B6851">
      <w:pPr>
        <w:pStyle w:val="Prrafodelista"/>
        <w:numPr>
          <w:ilvl w:val="1"/>
          <w:numId w:val="5"/>
        </w:numPr>
        <w:ind w:left="1134" w:hanging="425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FORMULARIO DE PROPUESTA ECONÓMICA</w:t>
      </w:r>
      <w:r w:rsidRPr="009B52E4">
        <w:rPr>
          <w:rFonts w:ascii="Arial" w:hAnsi="Arial" w:cs="Arial"/>
          <w:sz w:val="20"/>
          <w:szCs w:val="20"/>
        </w:rPr>
        <w:t xml:space="preserve">: La propuesta económica debe ser presentada en el formulario de propuesta económica. </w:t>
      </w:r>
      <w:r w:rsidR="007B6851" w:rsidRPr="007B6851">
        <w:rPr>
          <w:rFonts w:ascii="Arial" w:hAnsi="Arial" w:cs="Arial"/>
          <w:b/>
          <w:bCs/>
          <w:sz w:val="20"/>
          <w:szCs w:val="20"/>
        </w:rPr>
        <w:t xml:space="preserve">(Anexo </w:t>
      </w:r>
      <w:r w:rsidR="007B6851">
        <w:rPr>
          <w:rFonts w:ascii="Arial" w:hAnsi="Arial" w:cs="Arial"/>
          <w:b/>
          <w:bCs/>
          <w:sz w:val="20"/>
          <w:szCs w:val="20"/>
        </w:rPr>
        <w:t>1</w:t>
      </w:r>
      <w:r w:rsidR="007B6851" w:rsidRPr="007B6851">
        <w:rPr>
          <w:rFonts w:ascii="Arial" w:hAnsi="Arial" w:cs="Arial"/>
          <w:b/>
          <w:bCs/>
          <w:sz w:val="20"/>
          <w:szCs w:val="20"/>
        </w:rPr>
        <w:t>).</w:t>
      </w:r>
      <w:r w:rsidR="007B6851" w:rsidRPr="009B52E4">
        <w:rPr>
          <w:rFonts w:ascii="Arial" w:hAnsi="Arial" w:cs="Arial"/>
          <w:sz w:val="20"/>
          <w:szCs w:val="20"/>
        </w:rPr>
        <w:t xml:space="preserve"> </w:t>
      </w:r>
      <w:r w:rsidRPr="009B52E4">
        <w:rPr>
          <w:rFonts w:ascii="Arial" w:hAnsi="Arial" w:cs="Arial"/>
          <w:sz w:val="20"/>
          <w:szCs w:val="20"/>
        </w:rPr>
        <w:t xml:space="preserve">La oferta presentada necesariamente debe estar expresada en moneda nacional (bolivianos). </w:t>
      </w:r>
    </w:p>
    <w:p w14:paraId="69450462" w14:textId="22B53CEC" w:rsidR="007B6851" w:rsidRDefault="007B6851" w:rsidP="007B6851">
      <w:pPr>
        <w:pStyle w:val="Prrafodelista"/>
        <w:ind w:left="1134"/>
        <w:rPr>
          <w:rFonts w:ascii="Arial" w:hAnsi="Arial" w:cs="Arial"/>
          <w:sz w:val="20"/>
          <w:szCs w:val="20"/>
        </w:rPr>
      </w:pPr>
    </w:p>
    <w:p w14:paraId="3EF21F4D" w14:textId="6788C53A" w:rsidR="007B6851" w:rsidRDefault="007B6851" w:rsidP="007B6851">
      <w:pPr>
        <w:pStyle w:val="Prrafodelista"/>
        <w:numPr>
          <w:ilvl w:val="1"/>
          <w:numId w:val="5"/>
        </w:numPr>
        <w:ind w:left="1134" w:hanging="425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 xml:space="preserve">FORMULARIO DE PROPUESTA </w:t>
      </w:r>
      <w:r>
        <w:rPr>
          <w:rFonts w:ascii="Arial" w:hAnsi="Arial" w:cs="Arial"/>
          <w:b/>
          <w:sz w:val="20"/>
          <w:szCs w:val="20"/>
        </w:rPr>
        <w:t>TECNIC</w:t>
      </w:r>
      <w:r w:rsidRPr="009B52E4">
        <w:rPr>
          <w:rFonts w:ascii="Arial" w:hAnsi="Arial" w:cs="Arial"/>
          <w:b/>
          <w:sz w:val="20"/>
          <w:szCs w:val="20"/>
        </w:rPr>
        <w:t>A</w:t>
      </w:r>
      <w:r w:rsidRPr="009B52E4">
        <w:rPr>
          <w:rFonts w:ascii="Arial" w:hAnsi="Arial" w:cs="Arial"/>
          <w:sz w:val="20"/>
          <w:szCs w:val="20"/>
        </w:rPr>
        <w:t xml:space="preserve">: El proponente debe cumplir con los requisitos de la CSBP. La </w:t>
      </w:r>
      <w:r>
        <w:rPr>
          <w:rFonts w:ascii="Arial" w:hAnsi="Arial" w:cs="Arial"/>
          <w:sz w:val="20"/>
          <w:szCs w:val="20"/>
        </w:rPr>
        <w:t xml:space="preserve">propuesta </w:t>
      </w:r>
      <w:r w:rsidRPr="009B52E4">
        <w:rPr>
          <w:rFonts w:ascii="Arial" w:hAnsi="Arial" w:cs="Arial"/>
          <w:sz w:val="20"/>
          <w:szCs w:val="20"/>
        </w:rPr>
        <w:t>de la empresa proponente en lo concerniente a las especificaciones técnicas, debe ser presentado en el formulario de propuesta técnica</w:t>
      </w:r>
      <w:r>
        <w:rPr>
          <w:rFonts w:ascii="Arial" w:hAnsi="Arial" w:cs="Arial"/>
          <w:sz w:val="20"/>
          <w:szCs w:val="20"/>
        </w:rPr>
        <w:t xml:space="preserve"> </w:t>
      </w:r>
      <w:r w:rsidRPr="007B6851">
        <w:rPr>
          <w:rFonts w:ascii="Arial" w:hAnsi="Arial" w:cs="Arial"/>
          <w:b/>
          <w:bCs/>
          <w:sz w:val="20"/>
          <w:szCs w:val="20"/>
        </w:rPr>
        <w:t>(Anexo 2).</w:t>
      </w:r>
      <w:r w:rsidRPr="009B52E4">
        <w:rPr>
          <w:rFonts w:ascii="Arial" w:hAnsi="Arial" w:cs="Arial"/>
          <w:sz w:val="20"/>
          <w:szCs w:val="20"/>
        </w:rPr>
        <w:t xml:space="preserve"> (Documento adjunto a esta invitación).</w:t>
      </w:r>
    </w:p>
    <w:p w14:paraId="577B93FD" w14:textId="77777777" w:rsidR="0084268D" w:rsidRPr="0084268D" w:rsidRDefault="0084268D" w:rsidP="0084268D">
      <w:pPr>
        <w:pStyle w:val="Prrafodelista"/>
        <w:tabs>
          <w:tab w:val="left" w:pos="426"/>
        </w:tabs>
        <w:rPr>
          <w:rFonts w:ascii="Arial" w:hAnsi="Arial" w:cs="Arial"/>
          <w:b/>
          <w:sz w:val="20"/>
          <w:szCs w:val="20"/>
          <w:u w:val="single"/>
        </w:rPr>
      </w:pPr>
    </w:p>
    <w:p w14:paraId="6D894F4B" w14:textId="7E6B1397" w:rsidR="00E2393A" w:rsidRDefault="00E2393A" w:rsidP="0084268D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DATOS BIOESTADISTICOS</w:t>
      </w:r>
    </w:p>
    <w:p w14:paraId="39F75C1D" w14:textId="3B9B8C6A" w:rsidR="00E2393A" w:rsidRDefault="00E2393A" w:rsidP="00E2393A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Style w:val="Tablaconcuadrcula"/>
        <w:tblW w:w="9292" w:type="dxa"/>
        <w:tblInd w:w="426" w:type="dxa"/>
        <w:tblLook w:val="04A0" w:firstRow="1" w:lastRow="0" w:firstColumn="1" w:lastColumn="0" w:noHBand="0" w:noVBand="1"/>
      </w:tblPr>
      <w:tblGrid>
        <w:gridCol w:w="2151"/>
        <w:gridCol w:w="1052"/>
        <w:gridCol w:w="1217"/>
        <w:gridCol w:w="1218"/>
        <w:gridCol w:w="1218"/>
        <w:gridCol w:w="1218"/>
        <w:gridCol w:w="1218"/>
      </w:tblGrid>
      <w:tr w:rsidR="000C643E" w14:paraId="7A2E1625" w14:textId="77777777" w:rsidTr="007F3565">
        <w:trPr>
          <w:trHeight w:val="454"/>
        </w:trPr>
        <w:tc>
          <w:tcPr>
            <w:tcW w:w="2151" w:type="dxa"/>
            <w:vMerge w:val="restart"/>
            <w:shd w:val="clear" w:color="auto" w:fill="C6D9F1" w:themeFill="text2" w:themeFillTint="33"/>
            <w:vAlign w:val="center"/>
          </w:tcPr>
          <w:p w14:paraId="7B67045A" w14:textId="09127F8A" w:rsidR="000C643E" w:rsidRPr="000C643E" w:rsidRDefault="000C643E" w:rsidP="007F3565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DETALLE</w:t>
            </w:r>
          </w:p>
        </w:tc>
        <w:tc>
          <w:tcPr>
            <w:tcW w:w="3487" w:type="dxa"/>
            <w:gridSpan w:val="3"/>
            <w:shd w:val="clear" w:color="auto" w:fill="C6D9F1" w:themeFill="text2" w:themeFillTint="33"/>
            <w:vAlign w:val="center"/>
          </w:tcPr>
          <w:p w14:paraId="0BD7BAD9" w14:textId="6B306329" w:rsidR="000C643E" w:rsidRPr="000C643E" w:rsidRDefault="000C643E" w:rsidP="007F3565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CANTIDAD EJECUTADA</w:t>
            </w:r>
          </w:p>
        </w:tc>
        <w:tc>
          <w:tcPr>
            <w:tcW w:w="3654" w:type="dxa"/>
            <w:gridSpan w:val="3"/>
            <w:shd w:val="clear" w:color="auto" w:fill="C6D9F1" w:themeFill="text2" w:themeFillTint="33"/>
            <w:vAlign w:val="center"/>
          </w:tcPr>
          <w:p w14:paraId="0FBA53D0" w14:textId="1712D124" w:rsidR="000C643E" w:rsidRPr="000C643E" w:rsidRDefault="000C643E" w:rsidP="007F3565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CANTIDAD PROYECTADA</w:t>
            </w:r>
          </w:p>
        </w:tc>
      </w:tr>
      <w:tr w:rsidR="000C643E" w14:paraId="5AA8BF66" w14:textId="77777777" w:rsidTr="007F3565">
        <w:trPr>
          <w:trHeight w:val="454"/>
        </w:trPr>
        <w:tc>
          <w:tcPr>
            <w:tcW w:w="2151" w:type="dxa"/>
            <w:vMerge/>
            <w:shd w:val="clear" w:color="auto" w:fill="C6D9F1" w:themeFill="text2" w:themeFillTint="33"/>
            <w:vAlign w:val="center"/>
          </w:tcPr>
          <w:p w14:paraId="55148380" w14:textId="77777777" w:rsidR="000C643E" w:rsidRPr="000C643E" w:rsidRDefault="000C643E" w:rsidP="007F3565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52" w:type="dxa"/>
            <w:shd w:val="clear" w:color="auto" w:fill="C6D9F1" w:themeFill="text2" w:themeFillTint="33"/>
            <w:vAlign w:val="center"/>
          </w:tcPr>
          <w:p w14:paraId="0F059B4C" w14:textId="37D97FA7" w:rsidR="000C643E" w:rsidRPr="000C643E" w:rsidRDefault="000C643E" w:rsidP="007F3565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202</w:t>
            </w:r>
            <w:r w:rsidR="00B0135C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217" w:type="dxa"/>
            <w:shd w:val="clear" w:color="auto" w:fill="C6D9F1" w:themeFill="text2" w:themeFillTint="33"/>
            <w:vAlign w:val="center"/>
          </w:tcPr>
          <w:p w14:paraId="65236542" w14:textId="44D861D4" w:rsidR="000C643E" w:rsidRPr="000C643E" w:rsidRDefault="000C643E" w:rsidP="007F3565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202</w:t>
            </w:r>
            <w:r w:rsidR="00B0135C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1218" w:type="dxa"/>
            <w:shd w:val="clear" w:color="auto" w:fill="C6D9F1" w:themeFill="text2" w:themeFillTint="33"/>
            <w:vAlign w:val="center"/>
          </w:tcPr>
          <w:p w14:paraId="19F08D17" w14:textId="47E4E062" w:rsidR="000C643E" w:rsidRPr="000C643E" w:rsidRDefault="000C643E" w:rsidP="007F3565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202</w:t>
            </w:r>
            <w:r w:rsidR="00B0135C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1218" w:type="dxa"/>
            <w:shd w:val="clear" w:color="auto" w:fill="C6D9F1" w:themeFill="text2" w:themeFillTint="33"/>
            <w:vAlign w:val="center"/>
          </w:tcPr>
          <w:p w14:paraId="3C61655A" w14:textId="523F63D7" w:rsidR="000C643E" w:rsidRPr="000C643E" w:rsidRDefault="000C643E" w:rsidP="007F3565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202</w:t>
            </w:r>
            <w:r w:rsidR="00B0135C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1218" w:type="dxa"/>
            <w:shd w:val="clear" w:color="auto" w:fill="C6D9F1" w:themeFill="text2" w:themeFillTint="33"/>
            <w:vAlign w:val="center"/>
          </w:tcPr>
          <w:p w14:paraId="7F79F7CC" w14:textId="677F02C2" w:rsidR="000C643E" w:rsidRPr="000C643E" w:rsidRDefault="000C643E" w:rsidP="007F3565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202</w:t>
            </w:r>
            <w:r w:rsidR="00B0135C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1218" w:type="dxa"/>
            <w:shd w:val="clear" w:color="auto" w:fill="C6D9F1" w:themeFill="text2" w:themeFillTint="33"/>
            <w:vAlign w:val="center"/>
          </w:tcPr>
          <w:p w14:paraId="05243F9B" w14:textId="3931F037" w:rsidR="000C643E" w:rsidRPr="000C643E" w:rsidRDefault="000C643E" w:rsidP="007F3565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202</w:t>
            </w:r>
            <w:r w:rsidR="00B0135C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</w:tr>
      <w:tr w:rsidR="00C63955" w14:paraId="7981662B" w14:textId="77777777" w:rsidTr="00B9642F">
        <w:trPr>
          <w:trHeight w:val="20"/>
        </w:trPr>
        <w:tc>
          <w:tcPr>
            <w:tcW w:w="2151" w:type="dxa"/>
            <w:vAlign w:val="bottom"/>
          </w:tcPr>
          <w:p w14:paraId="16C39EB3" w14:textId="18D9D873" w:rsidR="00C63955" w:rsidRPr="00C63955" w:rsidRDefault="00B9642F" w:rsidP="007F3565">
            <w:pPr>
              <w:pStyle w:val="Prrafodelista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r w:rsidRPr="00B9642F">
              <w:rPr>
                <w:rFonts w:ascii="Calibri" w:hAnsi="Calibri" w:cs="Calibri"/>
                <w:color w:val="000000"/>
                <w:sz w:val="18"/>
                <w:szCs w:val="18"/>
              </w:rPr>
              <w:t>MANOMETRIA ANORECTAL</w:t>
            </w:r>
          </w:p>
        </w:tc>
        <w:tc>
          <w:tcPr>
            <w:tcW w:w="1052" w:type="dxa"/>
            <w:vAlign w:val="center"/>
          </w:tcPr>
          <w:p w14:paraId="69ABE90E" w14:textId="3893A114" w:rsidR="00C63955" w:rsidRPr="00B0135C" w:rsidRDefault="00B9642F" w:rsidP="00B9642F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217" w:type="dxa"/>
            <w:vAlign w:val="center"/>
          </w:tcPr>
          <w:p w14:paraId="0318A87D" w14:textId="293C59A6" w:rsidR="00C63955" w:rsidRPr="00B0135C" w:rsidRDefault="00B9642F" w:rsidP="00B9642F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218" w:type="dxa"/>
            <w:vAlign w:val="center"/>
          </w:tcPr>
          <w:p w14:paraId="64047430" w14:textId="0E59D3F5" w:rsidR="00C63955" w:rsidRPr="00B0135C" w:rsidRDefault="00B9642F" w:rsidP="00B9642F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218" w:type="dxa"/>
            <w:vAlign w:val="center"/>
          </w:tcPr>
          <w:p w14:paraId="19EA38CC" w14:textId="63551ADE" w:rsidR="00C63955" w:rsidRPr="00B0135C" w:rsidRDefault="00B9642F" w:rsidP="00B9642F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1218" w:type="dxa"/>
            <w:vAlign w:val="center"/>
          </w:tcPr>
          <w:p w14:paraId="4991AF0B" w14:textId="2D597E2B" w:rsidR="00C63955" w:rsidRPr="00B0135C" w:rsidRDefault="00B9642F" w:rsidP="00B9642F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1218" w:type="dxa"/>
            <w:vAlign w:val="center"/>
          </w:tcPr>
          <w:p w14:paraId="74F51707" w14:textId="3AC4E72D" w:rsidR="00C63955" w:rsidRPr="00B0135C" w:rsidRDefault="00B9642F" w:rsidP="00B9642F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</w:tc>
      </w:tr>
      <w:tr w:rsidR="00C63955" w14:paraId="1458AEB3" w14:textId="77777777" w:rsidTr="00B9642F">
        <w:trPr>
          <w:trHeight w:val="20"/>
        </w:trPr>
        <w:tc>
          <w:tcPr>
            <w:tcW w:w="2151" w:type="dxa"/>
            <w:vAlign w:val="bottom"/>
          </w:tcPr>
          <w:p w14:paraId="74397EEC" w14:textId="6F13AE78" w:rsidR="00C63955" w:rsidRPr="00C63955" w:rsidRDefault="00B9642F" w:rsidP="007F3565">
            <w:pPr>
              <w:pStyle w:val="Prrafodelista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r w:rsidRPr="00B9642F">
              <w:rPr>
                <w:rFonts w:ascii="Calibri" w:hAnsi="Calibri" w:cs="Calibri"/>
                <w:color w:val="000000"/>
                <w:sz w:val="18"/>
                <w:szCs w:val="18"/>
              </w:rPr>
              <w:t>MANOMETRIA ESOFAGICA</w:t>
            </w:r>
          </w:p>
        </w:tc>
        <w:tc>
          <w:tcPr>
            <w:tcW w:w="1052" w:type="dxa"/>
            <w:vAlign w:val="center"/>
          </w:tcPr>
          <w:p w14:paraId="5CC714F3" w14:textId="12975ECD" w:rsidR="00C63955" w:rsidRPr="00B0135C" w:rsidRDefault="00B9642F" w:rsidP="00B9642F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217" w:type="dxa"/>
            <w:vAlign w:val="center"/>
          </w:tcPr>
          <w:p w14:paraId="5C7B99CC" w14:textId="0B480E8C" w:rsidR="00C63955" w:rsidRPr="00B0135C" w:rsidRDefault="00B9642F" w:rsidP="00B9642F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1218" w:type="dxa"/>
            <w:vAlign w:val="center"/>
          </w:tcPr>
          <w:p w14:paraId="0CC81A0E" w14:textId="53C0717E" w:rsidR="00C63955" w:rsidRPr="00B0135C" w:rsidRDefault="00B9642F" w:rsidP="00B9642F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1218" w:type="dxa"/>
            <w:vAlign w:val="center"/>
          </w:tcPr>
          <w:p w14:paraId="739C309F" w14:textId="0EE9F3F6" w:rsidR="00C63955" w:rsidRPr="00B0135C" w:rsidRDefault="00B9642F" w:rsidP="00B9642F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16</w:t>
            </w:r>
          </w:p>
        </w:tc>
        <w:tc>
          <w:tcPr>
            <w:tcW w:w="1218" w:type="dxa"/>
            <w:vAlign w:val="center"/>
          </w:tcPr>
          <w:p w14:paraId="4A02440A" w14:textId="7C4ABC05" w:rsidR="00C63955" w:rsidRPr="00B0135C" w:rsidRDefault="00B9642F" w:rsidP="00B9642F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17</w:t>
            </w:r>
          </w:p>
        </w:tc>
        <w:tc>
          <w:tcPr>
            <w:tcW w:w="1218" w:type="dxa"/>
            <w:vAlign w:val="center"/>
          </w:tcPr>
          <w:p w14:paraId="53F90C46" w14:textId="030B2D84" w:rsidR="00C63955" w:rsidRPr="00B0135C" w:rsidRDefault="00B9642F" w:rsidP="00B9642F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18</w:t>
            </w:r>
          </w:p>
        </w:tc>
      </w:tr>
      <w:tr w:rsidR="00B9642F" w14:paraId="7E8E3EC0" w14:textId="77777777" w:rsidTr="00B9642F">
        <w:trPr>
          <w:trHeight w:val="20"/>
        </w:trPr>
        <w:tc>
          <w:tcPr>
            <w:tcW w:w="2151" w:type="dxa"/>
            <w:vAlign w:val="bottom"/>
          </w:tcPr>
          <w:p w14:paraId="611C1403" w14:textId="3151FC45" w:rsidR="00B9642F" w:rsidRPr="00C63955" w:rsidRDefault="00B9642F" w:rsidP="007F3565">
            <w:pPr>
              <w:pStyle w:val="Prrafodelista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642F">
              <w:rPr>
                <w:rFonts w:ascii="Calibri" w:hAnsi="Calibri" w:cs="Calibri"/>
                <w:color w:val="000000"/>
                <w:sz w:val="18"/>
                <w:szCs w:val="18"/>
              </w:rPr>
              <w:t>PH METRIA 24 HRS.</w:t>
            </w:r>
          </w:p>
        </w:tc>
        <w:tc>
          <w:tcPr>
            <w:tcW w:w="1052" w:type="dxa"/>
            <w:vAlign w:val="center"/>
          </w:tcPr>
          <w:p w14:paraId="0D38A7DC" w14:textId="541C8C7A" w:rsidR="00B9642F" w:rsidRDefault="00B9642F" w:rsidP="00B9642F">
            <w:pPr>
              <w:pStyle w:val="Prrafodelista"/>
              <w:ind w:left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217" w:type="dxa"/>
            <w:vAlign w:val="center"/>
          </w:tcPr>
          <w:p w14:paraId="518C648F" w14:textId="6662D125" w:rsidR="00B9642F" w:rsidRDefault="00B9642F" w:rsidP="00B9642F">
            <w:pPr>
              <w:pStyle w:val="Prrafodelista"/>
              <w:ind w:left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218" w:type="dxa"/>
            <w:vAlign w:val="center"/>
          </w:tcPr>
          <w:p w14:paraId="11FAA049" w14:textId="18CED8F3" w:rsidR="00B9642F" w:rsidRDefault="00B9642F" w:rsidP="00B9642F">
            <w:pPr>
              <w:pStyle w:val="Prrafodelista"/>
              <w:ind w:left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218" w:type="dxa"/>
            <w:vAlign w:val="center"/>
          </w:tcPr>
          <w:p w14:paraId="56E3DE4B" w14:textId="11A85686" w:rsidR="00B9642F" w:rsidRDefault="00B9642F" w:rsidP="00B9642F">
            <w:pPr>
              <w:pStyle w:val="Prrafodelista"/>
              <w:ind w:left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218" w:type="dxa"/>
            <w:vAlign w:val="center"/>
          </w:tcPr>
          <w:p w14:paraId="7ED3D1E9" w14:textId="0122AC46" w:rsidR="00B9642F" w:rsidRDefault="00B9642F" w:rsidP="00B9642F">
            <w:pPr>
              <w:pStyle w:val="Prrafodelista"/>
              <w:ind w:left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218" w:type="dxa"/>
            <w:vAlign w:val="center"/>
          </w:tcPr>
          <w:p w14:paraId="1F28E2B7" w14:textId="7C2054AE" w:rsidR="00B9642F" w:rsidRDefault="00B9642F" w:rsidP="00B9642F">
            <w:pPr>
              <w:pStyle w:val="Prrafodelista"/>
              <w:ind w:left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</w:tr>
      <w:tr w:rsidR="00B9642F" w14:paraId="19C34DE3" w14:textId="77777777" w:rsidTr="00B9642F">
        <w:trPr>
          <w:trHeight w:val="20"/>
        </w:trPr>
        <w:tc>
          <w:tcPr>
            <w:tcW w:w="2151" w:type="dxa"/>
            <w:vAlign w:val="bottom"/>
          </w:tcPr>
          <w:p w14:paraId="320A3566" w14:textId="5C28B02C" w:rsidR="00B9642F" w:rsidRPr="00C63955" w:rsidRDefault="00B9642F" w:rsidP="007F3565">
            <w:pPr>
              <w:pStyle w:val="Prrafodelista"/>
              <w:ind w:left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642F">
              <w:rPr>
                <w:rFonts w:ascii="Calibri" w:hAnsi="Calibri" w:cs="Calibri"/>
                <w:color w:val="000000"/>
                <w:sz w:val="18"/>
                <w:szCs w:val="18"/>
              </w:rPr>
              <w:t>IMPEDANCIOMETRIA, UNI O BILATERAL</w:t>
            </w:r>
          </w:p>
        </w:tc>
        <w:tc>
          <w:tcPr>
            <w:tcW w:w="1052" w:type="dxa"/>
            <w:vAlign w:val="center"/>
          </w:tcPr>
          <w:p w14:paraId="4CAF6864" w14:textId="66461263" w:rsidR="00B9642F" w:rsidRDefault="00B9642F" w:rsidP="00B9642F">
            <w:pPr>
              <w:pStyle w:val="Prrafodelista"/>
              <w:ind w:left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217" w:type="dxa"/>
            <w:vAlign w:val="center"/>
          </w:tcPr>
          <w:p w14:paraId="0044921C" w14:textId="7786EDB3" w:rsidR="00B9642F" w:rsidRDefault="00B9642F" w:rsidP="00B9642F">
            <w:pPr>
              <w:pStyle w:val="Prrafodelista"/>
              <w:ind w:left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218" w:type="dxa"/>
            <w:vAlign w:val="center"/>
          </w:tcPr>
          <w:p w14:paraId="61A5DE1D" w14:textId="2065254F" w:rsidR="00B9642F" w:rsidRDefault="00B9642F" w:rsidP="00B9642F">
            <w:pPr>
              <w:pStyle w:val="Prrafodelista"/>
              <w:ind w:left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1218" w:type="dxa"/>
            <w:vAlign w:val="center"/>
          </w:tcPr>
          <w:p w14:paraId="3346E33E" w14:textId="24DEA0FA" w:rsidR="00B9642F" w:rsidRDefault="00B9642F" w:rsidP="00B9642F">
            <w:pPr>
              <w:pStyle w:val="Prrafodelista"/>
              <w:ind w:left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1218" w:type="dxa"/>
            <w:vAlign w:val="center"/>
          </w:tcPr>
          <w:p w14:paraId="4188882E" w14:textId="357DEB9E" w:rsidR="00B9642F" w:rsidRDefault="00B9642F" w:rsidP="00B9642F">
            <w:pPr>
              <w:pStyle w:val="Prrafodelista"/>
              <w:ind w:left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218" w:type="dxa"/>
            <w:vAlign w:val="center"/>
          </w:tcPr>
          <w:p w14:paraId="2DDD3191" w14:textId="42CBE32C" w:rsidR="00B9642F" w:rsidRDefault="00B9642F" w:rsidP="00B9642F">
            <w:pPr>
              <w:pStyle w:val="Prrafodelista"/>
              <w:ind w:left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</w:tr>
    </w:tbl>
    <w:p w14:paraId="5D9C8785" w14:textId="77777777" w:rsidR="00E2393A" w:rsidRDefault="00E2393A" w:rsidP="00E2393A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2D102CE9" w14:textId="349259BC" w:rsidR="00117FBD" w:rsidRPr="00117FBD" w:rsidRDefault="003575D2" w:rsidP="0084268D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lastRenderedPageBreak/>
        <w:t xml:space="preserve">SISTEMA DE EVALUACIÓN: </w:t>
      </w:r>
      <w:r w:rsidR="0084268D">
        <w:rPr>
          <w:rFonts w:ascii="Arial" w:hAnsi="Arial" w:cs="Arial"/>
          <w:sz w:val="20"/>
          <w:szCs w:val="20"/>
        </w:rPr>
        <w:t xml:space="preserve"> </w:t>
      </w:r>
    </w:p>
    <w:p w14:paraId="098A9E56" w14:textId="13B8A149" w:rsidR="003575D2" w:rsidRPr="009B52E4" w:rsidRDefault="00F40936" w:rsidP="00117FBD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F40936">
        <w:rPr>
          <w:rFonts w:ascii="Arial" w:hAnsi="Arial" w:cs="Arial"/>
          <w:sz w:val="20"/>
          <w:szCs w:val="20"/>
        </w:rPr>
        <w:t>Menor Precio</w:t>
      </w:r>
    </w:p>
    <w:p w14:paraId="25E90809" w14:textId="77777777" w:rsidR="003575D2" w:rsidRPr="009B52E4" w:rsidRDefault="003575D2" w:rsidP="003575D2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36D77CB4" w14:textId="77777777" w:rsidR="00117FBD" w:rsidRPr="00117FBD" w:rsidRDefault="003575D2" w:rsidP="0084268D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 xml:space="preserve">: </w:t>
      </w:r>
    </w:p>
    <w:p w14:paraId="6BD1508A" w14:textId="1342B57A" w:rsidR="00333414" w:rsidRPr="00E83C22" w:rsidRDefault="003575D2" w:rsidP="00E83C22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La adjudicación será realizada por</w:t>
      </w:r>
      <w:r w:rsidR="00DA4EAA">
        <w:rPr>
          <w:rFonts w:ascii="Arial" w:hAnsi="Arial" w:cs="Arial"/>
          <w:sz w:val="20"/>
          <w:szCs w:val="20"/>
        </w:rPr>
        <w:t xml:space="preserve"> el servicio en general</w:t>
      </w:r>
      <w:r w:rsidRPr="007604F4">
        <w:rPr>
          <w:rFonts w:ascii="Arial" w:hAnsi="Arial" w:cs="Arial"/>
          <w:sz w:val="20"/>
          <w:szCs w:val="20"/>
        </w:rPr>
        <w:t xml:space="preserve">, </w:t>
      </w:r>
      <w:r w:rsidRPr="009B52E4">
        <w:rPr>
          <w:rFonts w:ascii="Arial" w:hAnsi="Arial" w:cs="Arial"/>
          <w:sz w:val="20"/>
          <w:szCs w:val="20"/>
        </w:rPr>
        <w:t xml:space="preserve">a la oferta </w:t>
      </w:r>
      <w:r w:rsidR="006D4D9C" w:rsidRPr="009B52E4">
        <w:rPr>
          <w:rFonts w:ascii="Arial" w:hAnsi="Arial" w:cs="Arial"/>
          <w:sz w:val="20"/>
          <w:szCs w:val="20"/>
        </w:rPr>
        <w:t>económica</w:t>
      </w:r>
      <w:r w:rsidR="006D4D9C" w:rsidRPr="00DA4EAA">
        <w:rPr>
          <w:rFonts w:ascii="Arial" w:hAnsi="Arial" w:cs="Arial"/>
          <w:color w:val="FF0000"/>
          <w:sz w:val="20"/>
          <w:szCs w:val="20"/>
        </w:rPr>
        <w:t xml:space="preserve"> </w:t>
      </w:r>
      <w:r w:rsidRPr="009B52E4">
        <w:rPr>
          <w:rFonts w:ascii="Arial" w:hAnsi="Arial" w:cs="Arial"/>
          <w:sz w:val="20"/>
          <w:szCs w:val="20"/>
        </w:rPr>
        <w:t>más conveniente para la CSBP, siempre y cuando cumplan con las especificaciones técnicas requeridas.</w:t>
      </w:r>
    </w:p>
    <w:p w14:paraId="4257A41A" w14:textId="77777777" w:rsidR="00333414" w:rsidRPr="003553C8" w:rsidRDefault="00333414" w:rsidP="00333414">
      <w:pPr>
        <w:pStyle w:val="Textoindependiente"/>
        <w:spacing w:after="0"/>
        <w:ind w:left="36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14:paraId="373F5F20" w14:textId="77777777" w:rsidR="00333414" w:rsidRPr="00333414" w:rsidRDefault="00333414" w:rsidP="00333414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333414">
        <w:rPr>
          <w:rFonts w:ascii="Arial" w:hAnsi="Arial" w:cs="Arial"/>
          <w:b/>
          <w:sz w:val="20"/>
          <w:szCs w:val="20"/>
          <w:u w:val="single"/>
        </w:rPr>
        <w:t>CONTRATO:</w:t>
      </w:r>
    </w:p>
    <w:p w14:paraId="153114C3" w14:textId="77777777" w:rsidR="00333414" w:rsidRDefault="00333414" w:rsidP="00333414">
      <w:pPr>
        <w:pStyle w:val="Textoindependiente"/>
        <w:ind w:left="360"/>
        <w:jc w:val="both"/>
        <w:rPr>
          <w:rFonts w:ascii="Arial" w:hAnsi="Arial" w:cs="Arial"/>
          <w:bCs/>
          <w:sz w:val="20"/>
          <w:szCs w:val="20"/>
        </w:rPr>
      </w:pPr>
      <w:r w:rsidRPr="00D62C91">
        <w:rPr>
          <w:rFonts w:ascii="Arial" w:hAnsi="Arial" w:cs="Arial"/>
          <w:sz w:val="20"/>
          <w:szCs w:val="20"/>
        </w:rPr>
        <w:t xml:space="preserve">Se firmará un contrato de prestación de servicios </w:t>
      </w:r>
      <w:r w:rsidRPr="00D62C91">
        <w:rPr>
          <w:rFonts w:ascii="Arial" w:hAnsi="Arial" w:cs="Arial"/>
          <w:b/>
          <w:sz w:val="20"/>
          <w:szCs w:val="20"/>
        </w:rPr>
        <w:t>“por evento”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con el </w:t>
      </w:r>
      <w:r w:rsidRPr="00D62C91">
        <w:rPr>
          <w:rFonts w:ascii="Arial" w:hAnsi="Arial" w:cs="Arial"/>
          <w:b/>
          <w:bCs/>
          <w:color w:val="000000" w:themeColor="text1"/>
          <w:sz w:val="20"/>
          <w:szCs w:val="20"/>
        </w:rPr>
        <w:t>proponente adjudicado</w:t>
      </w:r>
      <w:r w:rsidRPr="00D62C91">
        <w:rPr>
          <w:rFonts w:ascii="Arial" w:hAnsi="Arial" w:cs="Arial"/>
          <w:sz w:val="20"/>
          <w:szCs w:val="20"/>
        </w:rPr>
        <w:t xml:space="preserve">, con una vigencia de </w:t>
      </w:r>
      <w:r w:rsidRPr="00D62C91">
        <w:rPr>
          <w:rFonts w:ascii="Arial" w:hAnsi="Arial" w:cs="Arial"/>
          <w:b/>
          <w:sz w:val="20"/>
          <w:szCs w:val="20"/>
        </w:rPr>
        <w:t>DOS (2)</w:t>
      </w:r>
      <w:r w:rsidRPr="00D62C91">
        <w:rPr>
          <w:rFonts w:ascii="Arial" w:hAnsi="Arial" w:cs="Arial"/>
          <w:sz w:val="20"/>
          <w:szCs w:val="20"/>
        </w:rPr>
        <w:t xml:space="preserve"> </w:t>
      </w:r>
      <w:r w:rsidRPr="0062622B">
        <w:rPr>
          <w:rFonts w:ascii="Arial" w:hAnsi="Arial" w:cs="Arial"/>
          <w:b/>
          <w:sz w:val="20"/>
          <w:szCs w:val="20"/>
        </w:rPr>
        <w:t>años calendari</w:t>
      </w:r>
      <w:r>
        <w:rPr>
          <w:rFonts w:ascii="Arial" w:hAnsi="Arial" w:cs="Arial"/>
          <w:b/>
          <w:sz w:val="20"/>
          <w:szCs w:val="20"/>
        </w:rPr>
        <w:t xml:space="preserve">o </w:t>
      </w:r>
      <w:r w:rsidRPr="00151F95">
        <w:rPr>
          <w:rFonts w:ascii="Arial" w:hAnsi="Arial" w:cs="Arial"/>
          <w:bCs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por el periodo que la empresa haya ofertado sus servicios. </w:t>
      </w:r>
      <w:r w:rsidRPr="00D62C91">
        <w:rPr>
          <w:rFonts w:ascii="Arial" w:hAnsi="Arial" w:cs="Arial"/>
          <w:sz w:val="20"/>
          <w:szCs w:val="20"/>
        </w:rPr>
        <w:t>Durante este periodo de tiempo, el precio establecido no podrá ser modificado</w:t>
      </w:r>
      <w:r>
        <w:rPr>
          <w:rFonts w:ascii="Arial" w:hAnsi="Arial" w:cs="Arial"/>
          <w:sz w:val="20"/>
          <w:szCs w:val="20"/>
        </w:rPr>
        <w:t>. A fin de suscribir el contrato la empresa adjudicada</w:t>
      </w:r>
      <w:r w:rsidRPr="00D62C91">
        <w:rPr>
          <w:rFonts w:ascii="Arial" w:hAnsi="Arial" w:cs="Arial"/>
          <w:sz w:val="20"/>
          <w:szCs w:val="20"/>
        </w:rPr>
        <w:t xml:space="preserve"> deberá presentar </w:t>
      </w:r>
      <w:r w:rsidRPr="00640BAA">
        <w:rPr>
          <w:rFonts w:ascii="Arial" w:hAnsi="Arial" w:cs="Arial"/>
          <w:bCs/>
          <w:color w:val="000000" w:themeColor="text1"/>
          <w:sz w:val="20"/>
          <w:szCs w:val="20"/>
        </w:rPr>
        <w:t xml:space="preserve">en un plazo máximo de 7 días hábiles, computables a partir de la 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entrega de la </w:t>
      </w:r>
      <w:r w:rsidRPr="00D62C91">
        <w:rPr>
          <w:rFonts w:ascii="Arial" w:hAnsi="Arial" w:cs="Arial"/>
          <w:b/>
          <w:bCs/>
          <w:color w:val="000000" w:themeColor="text1"/>
          <w:sz w:val="20"/>
          <w:szCs w:val="20"/>
        </w:rPr>
        <w:t>notificación de adjudicación</w:t>
      </w:r>
      <w:r w:rsidRPr="00640BAA">
        <w:rPr>
          <w:rFonts w:ascii="Arial" w:hAnsi="Arial" w:cs="Arial"/>
          <w:bCs/>
          <w:color w:val="000000" w:themeColor="text1"/>
          <w:sz w:val="20"/>
          <w:szCs w:val="20"/>
        </w:rPr>
        <w:t xml:space="preserve">, </w:t>
      </w:r>
      <w:r w:rsidRPr="00F740A8">
        <w:rPr>
          <w:rFonts w:ascii="Arial" w:hAnsi="Arial" w:cs="Arial"/>
          <w:bCs/>
          <w:sz w:val="20"/>
          <w:szCs w:val="20"/>
        </w:rPr>
        <w:t>la documentación legal y administrativa en originales y fotocopias simples</w:t>
      </w:r>
    </w:p>
    <w:p w14:paraId="16F630EB" w14:textId="77777777" w:rsidR="00333414" w:rsidRPr="0097432A" w:rsidRDefault="00333414" w:rsidP="00333414">
      <w:pPr>
        <w:pStyle w:val="Textoindependiente"/>
        <w:ind w:left="36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En caso de empresas:</w:t>
      </w:r>
    </w:p>
    <w:p w14:paraId="7DBF640F" w14:textId="77777777" w:rsidR="00333414" w:rsidRDefault="00333414" w:rsidP="00333414">
      <w:pPr>
        <w:spacing w:before="120" w:line="276" w:lineRule="auto"/>
        <w:ind w:left="1416" w:firstLine="708"/>
        <w:rPr>
          <w:rFonts w:ascii="Arial" w:hAnsi="Arial" w:cs="Arial"/>
          <w:b/>
          <w:sz w:val="18"/>
          <w:szCs w:val="16"/>
          <w:u w:val="single"/>
        </w:rPr>
      </w:pPr>
      <w:r>
        <w:rPr>
          <w:rFonts w:ascii="Arial" w:hAnsi="Arial" w:cs="Arial"/>
          <w:b/>
          <w:sz w:val="18"/>
          <w:szCs w:val="16"/>
          <w:u w:val="single"/>
        </w:rPr>
        <w:t>Constituidos por una sociedad:</w:t>
      </w:r>
    </w:p>
    <w:p w14:paraId="326E9899" w14:textId="77777777" w:rsidR="00333414" w:rsidRDefault="00333414" w:rsidP="00333414">
      <w:pPr>
        <w:numPr>
          <w:ilvl w:val="4"/>
          <w:numId w:val="12"/>
        </w:numPr>
        <w:spacing w:line="276" w:lineRule="auto"/>
        <w:rPr>
          <w:rFonts w:ascii="Arial" w:hAnsi="Arial" w:cs="Arial"/>
          <w:sz w:val="18"/>
          <w:szCs w:val="16"/>
        </w:rPr>
      </w:pPr>
      <w:bookmarkStart w:id="0" w:name="_Hlk196300168"/>
      <w:r>
        <w:rPr>
          <w:rFonts w:ascii="Arial" w:hAnsi="Arial" w:cs="Arial"/>
          <w:sz w:val="18"/>
          <w:szCs w:val="16"/>
        </w:rPr>
        <w:t>Escritura de Constitución Social.</w:t>
      </w:r>
    </w:p>
    <w:p w14:paraId="57E0F6E1" w14:textId="77777777" w:rsidR="00333414" w:rsidRDefault="00333414" w:rsidP="00333414">
      <w:pPr>
        <w:numPr>
          <w:ilvl w:val="4"/>
          <w:numId w:val="12"/>
        </w:numPr>
        <w:spacing w:line="276" w:lineRule="auto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Poder del Representante Legal.</w:t>
      </w:r>
    </w:p>
    <w:p w14:paraId="6C6BF2A6" w14:textId="77777777" w:rsidR="00333414" w:rsidRDefault="00333414" w:rsidP="00333414">
      <w:pPr>
        <w:numPr>
          <w:ilvl w:val="4"/>
          <w:numId w:val="12"/>
        </w:numPr>
        <w:spacing w:line="276" w:lineRule="auto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Documento de identidad del Representante legal (vigente).</w:t>
      </w:r>
    </w:p>
    <w:p w14:paraId="0448AD24" w14:textId="77777777" w:rsidR="00333414" w:rsidRDefault="00333414" w:rsidP="00333414">
      <w:pPr>
        <w:numPr>
          <w:ilvl w:val="4"/>
          <w:numId w:val="12"/>
        </w:numPr>
        <w:spacing w:line="276" w:lineRule="auto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Número de Identificación Tributaria (NIT).</w:t>
      </w:r>
    </w:p>
    <w:p w14:paraId="7326E1AB" w14:textId="77777777" w:rsidR="00333414" w:rsidRPr="00525875" w:rsidRDefault="00333414" w:rsidP="00333414">
      <w:pPr>
        <w:pStyle w:val="Prrafodelista"/>
        <w:numPr>
          <w:ilvl w:val="4"/>
          <w:numId w:val="12"/>
        </w:numPr>
        <w:spacing w:line="276" w:lineRule="auto"/>
        <w:jc w:val="left"/>
        <w:rPr>
          <w:rFonts w:ascii="Arial" w:hAnsi="Arial" w:cs="Arial"/>
          <w:sz w:val="18"/>
          <w:szCs w:val="16"/>
        </w:rPr>
      </w:pPr>
      <w:r w:rsidRPr="00525875">
        <w:rPr>
          <w:rFonts w:ascii="Arial" w:hAnsi="Arial" w:cs="Arial"/>
          <w:sz w:val="18"/>
          <w:szCs w:val="16"/>
        </w:rPr>
        <w:t xml:space="preserve">Matricula de Registro de Comercio vigente, </w:t>
      </w:r>
      <w:r>
        <w:rPr>
          <w:rFonts w:ascii="Arial" w:hAnsi="Arial" w:cs="Arial"/>
          <w:sz w:val="18"/>
          <w:szCs w:val="16"/>
        </w:rPr>
        <w:t>SEPREC</w:t>
      </w:r>
      <w:r w:rsidRPr="00525875">
        <w:rPr>
          <w:rFonts w:ascii="Arial" w:hAnsi="Arial" w:cs="Arial"/>
          <w:sz w:val="18"/>
          <w:szCs w:val="16"/>
        </w:rPr>
        <w:t>.</w:t>
      </w:r>
    </w:p>
    <w:p w14:paraId="35AC41AD" w14:textId="77777777" w:rsidR="00333414" w:rsidRDefault="00333414" w:rsidP="00333414">
      <w:pPr>
        <w:numPr>
          <w:ilvl w:val="4"/>
          <w:numId w:val="12"/>
        </w:numPr>
        <w:spacing w:line="276" w:lineRule="auto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 xml:space="preserve">Certificado de autorización de funcionamiento emitido por el SEDES </w:t>
      </w:r>
    </w:p>
    <w:bookmarkEnd w:id="0"/>
    <w:p w14:paraId="2C605AB2" w14:textId="77777777" w:rsidR="00333414" w:rsidRDefault="00333414" w:rsidP="00333414">
      <w:pPr>
        <w:spacing w:before="120" w:line="276" w:lineRule="auto"/>
        <w:ind w:left="1702" w:firstLine="422"/>
        <w:rPr>
          <w:rFonts w:ascii="Arial" w:hAnsi="Arial" w:cs="Arial"/>
          <w:b/>
          <w:sz w:val="18"/>
          <w:szCs w:val="16"/>
          <w:u w:val="single"/>
        </w:rPr>
      </w:pPr>
      <w:r>
        <w:rPr>
          <w:rFonts w:ascii="Arial" w:hAnsi="Arial" w:cs="Arial"/>
          <w:b/>
          <w:sz w:val="18"/>
          <w:szCs w:val="16"/>
          <w:u w:val="single"/>
        </w:rPr>
        <w:t>Unipersonales:</w:t>
      </w:r>
    </w:p>
    <w:p w14:paraId="07843822" w14:textId="77777777" w:rsidR="00333414" w:rsidRDefault="00333414" w:rsidP="00333414">
      <w:pPr>
        <w:numPr>
          <w:ilvl w:val="4"/>
          <w:numId w:val="12"/>
        </w:numPr>
        <w:spacing w:line="276" w:lineRule="auto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Poder del Representante Legal (si corresponde).</w:t>
      </w:r>
    </w:p>
    <w:p w14:paraId="766A1F2E" w14:textId="77777777" w:rsidR="00333414" w:rsidRDefault="00333414" w:rsidP="00333414">
      <w:pPr>
        <w:numPr>
          <w:ilvl w:val="4"/>
          <w:numId w:val="12"/>
        </w:numPr>
        <w:spacing w:line="276" w:lineRule="auto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Documento de identidad del Representante legal (vigente).</w:t>
      </w:r>
    </w:p>
    <w:p w14:paraId="603B15B4" w14:textId="77777777" w:rsidR="00333414" w:rsidRDefault="00333414" w:rsidP="00333414">
      <w:pPr>
        <w:numPr>
          <w:ilvl w:val="4"/>
          <w:numId w:val="12"/>
        </w:numPr>
        <w:spacing w:line="276" w:lineRule="auto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Número de Identificación Tributaria (NIT).</w:t>
      </w:r>
    </w:p>
    <w:p w14:paraId="55BC8D1B" w14:textId="77777777" w:rsidR="00333414" w:rsidRPr="00525875" w:rsidRDefault="00333414" w:rsidP="00333414">
      <w:pPr>
        <w:pStyle w:val="Prrafodelista"/>
        <w:numPr>
          <w:ilvl w:val="4"/>
          <w:numId w:val="12"/>
        </w:numPr>
        <w:spacing w:line="276" w:lineRule="auto"/>
        <w:jc w:val="left"/>
        <w:rPr>
          <w:rFonts w:ascii="Arial" w:hAnsi="Arial" w:cs="Arial"/>
          <w:sz w:val="18"/>
          <w:szCs w:val="16"/>
        </w:rPr>
      </w:pPr>
      <w:r w:rsidRPr="00525875">
        <w:rPr>
          <w:rFonts w:ascii="Arial" w:hAnsi="Arial" w:cs="Arial"/>
          <w:sz w:val="18"/>
          <w:szCs w:val="16"/>
        </w:rPr>
        <w:t xml:space="preserve">Matricula de Registro de Comercio vigente, </w:t>
      </w:r>
      <w:r>
        <w:rPr>
          <w:rFonts w:ascii="Arial" w:hAnsi="Arial" w:cs="Arial"/>
          <w:sz w:val="18"/>
          <w:szCs w:val="16"/>
        </w:rPr>
        <w:t>SEPREC</w:t>
      </w:r>
      <w:r w:rsidRPr="00525875">
        <w:rPr>
          <w:rFonts w:ascii="Arial" w:hAnsi="Arial" w:cs="Arial"/>
          <w:sz w:val="18"/>
          <w:szCs w:val="16"/>
        </w:rPr>
        <w:t>.</w:t>
      </w:r>
    </w:p>
    <w:p w14:paraId="3D7E222B" w14:textId="77777777" w:rsidR="00333414" w:rsidRDefault="00333414" w:rsidP="00333414">
      <w:pPr>
        <w:numPr>
          <w:ilvl w:val="4"/>
          <w:numId w:val="12"/>
        </w:numPr>
        <w:spacing w:after="120" w:line="276" w:lineRule="auto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 xml:space="preserve">Certificado de autorización de funcionamiento emitido por el SEDES </w:t>
      </w:r>
    </w:p>
    <w:p w14:paraId="5250207E" w14:textId="2AF1B1E6" w:rsidR="00333414" w:rsidRPr="009B52E4" w:rsidRDefault="00333414" w:rsidP="00333414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6471A1">
        <w:rPr>
          <w:rFonts w:ascii="Arial" w:hAnsi="Arial" w:cs="Arial"/>
          <w:b/>
          <w:bCs/>
          <w:i/>
          <w:sz w:val="18"/>
          <w:szCs w:val="16"/>
          <w:u w:val="single"/>
        </w:rPr>
        <w:t>Nota:</w:t>
      </w:r>
      <w:r w:rsidRPr="006471A1">
        <w:rPr>
          <w:rFonts w:ascii="Arial" w:hAnsi="Arial" w:cs="Arial"/>
          <w:bCs/>
          <w:i/>
          <w:sz w:val="18"/>
          <w:szCs w:val="16"/>
        </w:rPr>
        <w:t xml:space="preserve">  </w:t>
      </w:r>
      <w:r w:rsidRPr="006471A1">
        <w:rPr>
          <w:rFonts w:ascii="Arial" w:hAnsi="Arial" w:cs="Arial"/>
          <w:bCs/>
          <w:sz w:val="18"/>
          <w:szCs w:val="16"/>
        </w:rPr>
        <w:t xml:space="preserve">En caso de no contar con Certificado de autorización de funcionamiento emitido por el SEDES, el centro ofertante podrá presentar </w:t>
      </w:r>
      <w:r>
        <w:rPr>
          <w:rFonts w:ascii="Arial" w:hAnsi="Arial" w:cs="Arial"/>
          <w:bCs/>
          <w:sz w:val="18"/>
          <w:szCs w:val="16"/>
        </w:rPr>
        <w:t>documentos de respaldo de que el trámite se encuentra en curso</w:t>
      </w:r>
    </w:p>
    <w:p w14:paraId="17106FEB" w14:textId="77777777" w:rsidR="00402D1D" w:rsidRPr="00402D1D" w:rsidRDefault="00402D1D" w:rsidP="00402D1D">
      <w:pPr>
        <w:pStyle w:val="Prrafodelista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F7D9226" w14:textId="2B98ED96" w:rsidR="0084268D" w:rsidRPr="00E83C22" w:rsidRDefault="00ED0036" w:rsidP="00E83C22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tbl>
      <w:tblPr>
        <w:tblpPr w:leftFromText="141" w:rightFromText="141" w:vertAnchor="text" w:horzAnchor="margin" w:tblpXSpec="right" w:tblpY="153"/>
        <w:tblW w:w="9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1E0" w:firstRow="1" w:lastRow="1" w:firstColumn="1" w:lastColumn="1" w:noHBand="0" w:noVBand="0"/>
      </w:tblPr>
      <w:tblGrid>
        <w:gridCol w:w="472"/>
        <w:gridCol w:w="2672"/>
        <w:gridCol w:w="1675"/>
        <w:gridCol w:w="1156"/>
        <w:gridCol w:w="3119"/>
      </w:tblGrid>
      <w:tr w:rsidR="00672662" w:rsidRPr="009B52E4" w14:paraId="5D0C776A" w14:textId="77777777" w:rsidTr="00E83C22">
        <w:trPr>
          <w:trHeight w:val="416"/>
        </w:trPr>
        <w:tc>
          <w:tcPr>
            <w:tcW w:w="472" w:type="dxa"/>
            <w:shd w:val="clear" w:color="auto" w:fill="FFFF00"/>
            <w:vAlign w:val="center"/>
          </w:tcPr>
          <w:p w14:paraId="4106825F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N°</w:t>
            </w:r>
          </w:p>
        </w:tc>
        <w:tc>
          <w:tcPr>
            <w:tcW w:w="2672" w:type="dxa"/>
            <w:shd w:val="clear" w:color="auto" w:fill="FFFF00"/>
            <w:vAlign w:val="center"/>
          </w:tcPr>
          <w:p w14:paraId="31C44D5B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ACTIVIDAD</w:t>
            </w:r>
          </w:p>
        </w:tc>
        <w:tc>
          <w:tcPr>
            <w:tcW w:w="1675" w:type="dxa"/>
            <w:shd w:val="clear" w:color="auto" w:fill="FFFF00"/>
            <w:vAlign w:val="center"/>
          </w:tcPr>
          <w:p w14:paraId="52D8638A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FECHA</w:t>
            </w:r>
          </w:p>
        </w:tc>
        <w:tc>
          <w:tcPr>
            <w:tcW w:w="1156" w:type="dxa"/>
            <w:shd w:val="clear" w:color="auto" w:fill="FFFF00"/>
            <w:vAlign w:val="center"/>
          </w:tcPr>
          <w:p w14:paraId="526F89E9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HORA</w:t>
            </w:r>
          </w:p>
        </w:tc>
        <w:tc>
          <w:tcPr>
            <w:tcW w:w="3119" w:type="dxa"/>
            <w:shd w:val="clear" w:color="auto" w:fill="FFFF00"/>
            <w:vAlign w:val="center"/>
          </w:tcPr>
          <w:p w14:paraId="1C0A9540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LUGAR Y DIRECCIÓN</w:t>
            </w:r>
          </w:p>
        </w:tc>
      </w:tr>
      <w:tr w:rsidR="00672662" w:rsidRPr="009B52E4" w14:paraId="35C0C9AB" w14:textId="77777777" w:rsidTr="00E83C22">
        <w:trPr>
          <w:trHeight w:val="20"/>
        </w:trPr>
        <w:tc>
          <w:tcPr>
            <w:tcW w:w="472" w:type="dxa"/>
            <w:shd w:val="clear" w:color="auto" w:fill="auto"/>
            <w:vAlign w:val="center"/>
          </w:tcPr>
          <w:p w14:paraId="424DFC11" w14:textId="77777777" w:rsidR="00ED0036" w:rsidRPr="009B52E4" w:rsidRDefault="00BF75D3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44CBFADB" w14:textId="77777777" w:rsidR="00ED0036" w:rsidRPr="009B52E4" w:rsidRDefault="00ED0036" w:rsidP="00CA15D7">
            <w:pPr>
              <w:jc w:val="left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Presentación de Ofertas.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606385DD" w14:textId="77777777" w:rsidR="00672662" w:rsidRPr="00A71F52" w:rsidRDefault="00ED0036" w:rsidP="00BC66D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71F52">
              <w:rPr>
                <w:rFonts w:ascii="Arial" w:hAnsi="Arial" w:cs="Arial"/>
                <w:sz w:val="18"/>
                <w:szCs w:val="20"/>
              </w:rPr>
              <w:t>Hasta:</w:t>
            </w:r>
          </w:p>
          <w:p w14:paraId="6513551C" w14:textId="4EFBD1A6" w:rsidR="00A71F52" w:rsidRPr="00A71F52" w:rsidRDefault="007F3565" w:rsidP="00F47EB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</w:t>
            </w:r>
            <w:r w:rsidR="00CD7C09">
              <w:rPr>
                <w:rFonts w:ascii="Arial" w:hAnsi="Arial" w:cs="Arial"/>
                <w:sz w:val="18"/>
                <w:szCs w:val="20"/>
              </w:rPr>
              <w:t>6</w:t>
            </w:r>
            <w:r w:rsidR="00B0135C">
              <w:rPr>
                <w:rFonts w:ascii="Arial" w:hAnsi="Arial" w:cs="Arial"/>
                <w:sz w:val="18"/>
                <w:szCs w:val="20"/>
              </w:rPr>
              <w:t>/0</w:t>
            </w:r>
            <w:r w:rsidR="00E83C22">
              <w:rPr>
                <w:rFonts w:ascii="Arial" w:hAnsi="Arial" w:cs="Arial"/>
                <w:sz w:val="18"/>
                <w:szCs w:val="20"/>
              </w:rPr>
              <w:t>5</w:t>
            </w:r>
            <w:r w:rsidR="00B0135C">
              <w:rPr>
                <w:rFonts w:ascii="Arial" w:hAnsi="Arial" w:cs="Arial"/>
                <w:sz w:val="18"/>
                <w:szCs w:val="20"/>
              </w:rPr>
              <w:t>/25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31B50D9B" w14:textId="20F2DC2C" w:rsidR="00ED0036" w:rsidRPr="00A71F52" w:rsidRDefault="00B57C5B" w:rsidP="0061363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11:00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9D7C582" w14:textId="1CB8DE1A" w:rsidR="00ED0036" w:rsidRPr="00A71F52" w:rsidRDefault="00A71F52" w:rsidP="00A71F52">
            <w:pPr>
              <w:rPr>
                <w:rFonts w:ascii="Arial" w:hAnsi="Arial" w:cs="Arial"/>
                <w:sz w:val="18"/>
                <w:szCs w:val="20"/>
              </w:rPr>
            </w:pPr>
            <w:r w:rsidRPr="00A71F52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forma digital</w:t>
            </w:r>
            <w:r w:rsidRPr="00A71F52">
              <w:rPr>
                <w:rFonts w:ascii="Arial" w:hAnsi="Arial" w:cs="Arial"/>
                <w:sz w:val="14"/>
                <w:szCs w:val="14"/>
              </w:rPr>
              <w:t xml:space="preserve">, al siguiente correo electrónico: </w:t>
            </w:r>
            <w:hyperlink r:id="rId8" w:history="1">
              <w:r w:rsidRPr="00A71F52">
                <w:rPr>
                  <w:rStyle w:val="Hipervnculo"/>
                  <w:rFonts w:ascii="Arial" w:hAnsi="Arial" w:cs="Arial"/>
                  <w:b/>
                  <w:bCs/>
                  <w:color w:val="auto"/>
                  <w:sz w:val="14"/>
                  <w:szCs w:val="14"/>
                  <w:u w:val="none"/>
                </w:rPr>
                <w:t>adquisicionescsbpcbba@csbp.com.bo</w:t>
              </w:r>
            </w:hyperlink>
            <w:r w:rsidRPr="00A71F52">
              <w:rPr>
                <w:rStyle w:val="Hipervnculo"/>
                <w:rFonts w:ascii="Arial" w:hAnsi="Arial" w:cs="Arial"/>
                <w:b/>
                <w:bCs/>
                <w:color w:val="auto"/>
                <w:sz w:val="14"/>
                <w:szCs w:val="14"/>
                <w:u w:val="none"/>
              </w:rPr>
              <w:t xml:space="preserve"> </w:t>
            </w:r>
            <w:r w:rsidRPr="00A71F52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en físico</w:t>
            </w:r>
            <w:r w:rsidRPr="00A71F52">
              <w:rPr>
                <w:rFonts w:ascii="Arial" w:hAnsi="Arial" w:cs="Arial"/>
                <w:sz w:val="14"/>
                <w:szCs w:val="14"/>
              </w:rPr>
              <w:t>, en oficina de Bienes &amp; Servicios, 5to piso, bloque “A”, ubicada en calle Hamiraya No. 0356</w:t>
            </w:r>
          </w:p>
        </w:tc>
      </w:tr>
      <w:tr w:rsidR="00672662" w:rsidRPr="009B52E4" w14:paraId="759469C1" w14:textId="77777777" w:rsidTr="00E83C22">
        <w:trPr>
          <w:trHeight w:val="20"/>
        </w:trPr>
        <w:tc>
          <w:tcPr>
            <w:tcW w:w="472" w:type="dxa"/>
            <w:shd w:val="clear" w:color="auto" w:fill="auto"/>
            <w:vAlign w:val="center"/>
          </w:tcPr>
          <w:p w14:paraId="40057CDD" w14:textId="77777777" w:rsidR="00ED0036" w:rsidRPr="009B52E4" w:rsidRDefault="00BF75D3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2D93F8A9" w14:textId="77777777" w:rsidR="00ED0036" w:rsidRPr="009B52E4" w:rsidRDefault="00ED0036" w:rsidP="00CA15D7">
            <w:pPr>
              <w:jc w:val="left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Apertura de Ofertas.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20B74516" w14:textId="70F35F3E" w:rsidR="00ED0036" w:rsidRPr="00A71F52" w:rsidRDefault="007F3565" w:rsidP="00A71F5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</w:t>
            </w:r>
            <w:r w:rsidR="00CD7C09">
              <w:rPr>
                <w:rFonts w:ascii="Arial" w:hAnsi="Arial" w:cs="Arial"/>
                <w:sz w:val="18"/>
                <w:szCs w:val="20"/>
              </w:rPr>
              <w:t>6</w:t>
            </w:r>
            <w:r w:rsidR="00A71F52" w:rsidRPr="00A71F52">
              <w:rPr>
                <w:rFonts w:ascii="Arial" w:hAnsi="Arial" w:cs="Arial"/>
                <w:sz w:val="18"/>
                <w:szCs w:val="20"/>
              </w:rPr>
              <w:t>/0</w:t>
            </w:r>
            <w:r w:rsidR="00E83C22">
              <w:rPr>
                <w:rFonts w:ascii="Arial" w:hAnsi="Arial" w:cs="Arial"/>
                <w:sz w:val="18"/>
                <w:szCs w:val="20"/>
              </w:rPr>
              <w:t>5</w:t>
            </w:r>
            <w:r w:rsidR="00A71F52" w:rsidRPr="00A71F52">
              <w:rPr>
                <w:rFonts w:ascii="Arial" w:hAnsi="Arial" w:cs="Arial"/>
                <w:sz w:val="18"/>
                <w:szCs w:val="20"/>
              </w:rPr>
              <w:t>/</w:t>
            </w:r>
            <w:r w:rsidR="00A71F52">
              <w:rPr>
                <w:rFonts w:ascii="Arial" w:hAnsi="Arial" w:cs="Arial"/>
                <w:sz w:val="18"/>
                <w:szCs w:val="20"/>
              </w:rPr>
              <w:t>2</w:t>
            </w:r>
            <w:r w:rsidR="00B57C5B">
              <w:rPr>
                <w:rFonts w:ascii="Arial" w:hAnsi="Arial" w:cs="Arial"/>
                <w:sz w:val="18"/>
                <w:szCs w:val="20"/>
              </w:rPr>
              <w:t>5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31E220BB" w14:textId="37B027CD" w:rsidR="00ED0036" w:rsidRPr="00A71F52" w:rsidRDefault="00A71F52" w:rsidP="0061363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</w:t>
            </w:r>
            <w:r w:rsidR="00DA4EAA">
              <w:rPr>
                <w:rFonts w:ascii="Arial" w:hAnsi="Arial" w:cs="Arial"/>
                <w:sz w:val="18"/>
                <w:szCs w:val="20"/>
              </w:rPr>
              <w:t>1</w:t>
            </w:r>
            <w:r>
              <w:rPr>
                <w:rFonts w:ascii="Arial" w:hAnsi="Arial" w:cs="Arial"/>
                <w:sz w:val="18"/>
                <w:szCs w:val="20"/>
              </w:rPr>
              <w:t>:</w:t>
            </w:r>
            <w:r w:rsidR="00B57C5B">
              <w:rPr>
                <w:rFonts w:ascii="Arial" w:hAnsi="Arial" w:cs="Arial"/>
                <w:sz w:val="18"/>
                <w:szCs w:val="20"/>
              </w:rPr>
              <w:t>15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EAC5DB9" w14:textId="11EF3E2B" w:rsidR="00ED0036" w:rsidRPr="0093101B" w:rsidRDefault="00A71F52" w:rsidP="0093101B">
            <w:pPr>
              <w:pStyle w:val="BodyText21"/>
              <w:widowControl/>
              <w:rPr>
                <w:rFonts w:ascii="Arial" w:hAnsi="Arial" w:cs="Arial"/>
                <w:sz w:val="16"/>
                <w:szCs w:val="18"/>
                <w:highlight w:val="yellow"/>
              </w:rPr>
            </w:pPr>
            <w:r w:rsidRPr="0093101B">
              <w:rPr>
                <w:rFonts w:ascii="Arial" w:hAnsi="Arial" w:cs="Arial"/>
                <w:sz w:val="16"/>
                <w:szCs w:val="18"/>
              </w:rPr>
              <w:t xml:space="preserve">En oficinas administrativas </w:t>
            </w:r>
            <w:r w:rsidR="0093101B" w:rsidRPr="0093101B">
              <w:rPr>
                <w:rFonts w:ascii="Arial" w:hAnsi="Arial" w:cs="Arial"/>
                <w:sz w:val="16"/>
                <w:szCs w:val="18"/>
              </w:rPr>
              <w:t>5to piso Bloque A</w:t>
            </w:r>
          </w:p>
        </w:tc>
      </w:tr>
      <w:tr w:rsidR="00672662" w:rsidRPr="009B52E4" w14:paraId="0BDC2033" w14:textId="77777777" w:rsidTr="00E83C22">
        <w:trPr>
          <w:trHeight w:val="20"/>
        </w:trPr>
        <w:tc>
          <w:tcPr>
            <w:tcW w:w="472" w:type="dxa"/>
            <w:shd w:val="clear" w:color="auto" w:fill="auto"/>
            <w:vAlign w:val="center"/>
          </w:tcPr>
          <w:p w14:paraId="59AA125D" w14:textId="77777777" w:rsidR="00ED0036" w:rsidRPr="009B52E4" w:rsidRDefault="00BF75D3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3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6C8F605C" w14:textId="77777777" w:rsidR="00ED0036" w:rsidRPr="009B52E4" w:rsidRDefault="00ED0036" w:rsidP="00CA15D7">
            <w:pPr>
              <w:jc w:val="left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Resultado Del Proceso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53709CD0" w14:textId="33AA9983" w:rsidR="00ED0036" w:rsidRPr="00A71F52" w:rsidRDefault="00CD7C09" w:rsidP="004F0C84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29</w:t>
            </w:r>
            <w:r w:rsidR="007F3565">
              <w:rPr>
                <w:rFonts w:ascii="Arial" w:hAnsi="Arial" w:cs="Arial"/>
                <w:sz w:val="18"/>
                <w:szCs w:val="20"/>
              </w:rPr>
              <w:t>/0</w:t>
            </w:r>
            <w:r>
              <w:rPr>
                <w:rFonts w:ascii="Arial" w:hAnsi="Arial" w:cs="Arial"/>
                <w:sz w:val="18"/>
                <w:szCs w:val="20"/>
              </w:rPr>
              <w:t>5</w:t>
            </w:r>
            <w:r w:rsidR="007F3565">
              <w:rPr>
                <w:rFonts w:ascii="Arial" w:hAnsi="Arial" w:cs="Arial"/>
                <w:sz w:val="18"/>
                <w:szCs w:val="20"/>
              </w:rPr>
              <w:t>/25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23CA6EA" w14:textId="77777777" w:rsidR="00ED0036" w:rsidRPr="0093101B" w:rsidRDefault="00ED0036" w:rsidP="0093101B">
            <w:pPr>
              <w:rPr>
                <w:rFonts w:ascii="Arial" w:hAnsi="Arial" w:cs="Arial"/>
                <w:sz w:val="16"/>
                <w:szCs w:val="18"/>
                <w:highlight w:val="yellow"/>
                <w:lang w:val="es-BO"/>
              </w:rPr>
            </w:pPr>
            <w:r w:rsidRPr="0093101B">
              <w:rPr>
                <w:rFonts w:ascii="Arial" w:hAnsi="Arial" w:cs="Arial"/>
                <w:sz w:val="16"/>
                <w:szCs w:val="18"/>
                <w:lang w:val="es-BO"/>
              </w:rPr>
              <w:t>Notificación escrita a los proveedores adjudicados</w:t>
            </w:r>
          </w:p>
        </w:tc>
      </w:tr>
    </w:tbl>
    <w:p w14:paraId="16CBF90E" w14:textId="77777777" w:rsidR="003575D2" w:rsidRDefault="003575D2" w:rsidP="003575D2">
      <w:pPr>
        <w:rPr>
          <w:rFonts w:ascii="Arial" w:hAnsi="Arial" w:cs="Arial"/>
          <w:sz w:val="20"/>
          <w:szCs w:val="20"/>
        </w:rPr>
      </w:pPr>
    </w:p>
    <w:p w14:paraId="6DA3FC89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13B51B69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0227F383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3FDAA238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04B28432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69BD8678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79BE508A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3A65207E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201F827A" w14:textId="77777777" w:rsidR="0084268D" w:rsidRPr="009B52E4" w:rsidRDefault="0084268D" w:rsidP="003575D2">
      <w:pPr>
        <w:rPr>
          <w:rFonts w:ascii="Arial" w:hAnsi="Arial" w:cs="Arial"/>
          <w:sz w:val="20"/>
          <w:szCs w:val="20"/>
        </w:rPr>
      </w:pPr>
    </w:p>
    <w:p w14:paraId="13FB7B07" w14:textId="77777777" w:rsidR="00F40936" w:rsidRPr="00333013" w:rsidRDefault="00F40936" w:rsidP="0093101B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FORMA DE PAGO</w:t>
      </w:r>
      <w:r w:rsidRPr="00333013">
        <w:rPr>
          <w:rFonts w:ascii="Arial" w:hAnsi="Arial" w:cs="Arial"/>
          <w:b/>
          <w:sz w:val="20"/>
          <w:szCs w:val="20"/>
          <w:u w:val="single"/>
        </w:rPr>
        <w:t>:</w:t>
      </w:r>
    </w:p>
    <w:p w14:paraId="1677EB31" w14:textId="36020FF6" w:rsidR="00F40936" w:rsidRDefault="00DA4EAA" w:rsidP="00DA4EAA">
      <w:pPr>
        <w:pStyle w:val="Prrafodelista"/>
        <w:ind w:left="426"/>
        <w:rPr>
          <w:rFonts w:ascii="Arial" w:eastAsia="Times New Roman" w:hAnsi="Arial" w:cs="Arial"/>
          <w:sz w:val="20"/>
          <w:szCs w:val="20"/>
          <w:lang w:val="es-BO" w:eastAsia="es-ES"/>
        </w:rPr>
      </w:pPr>
      <w:r w:rsidRPr="00DA4EAA">
        <w:rPr>
          <w:rFonts w:ascii="Arial" w:eastAsia="Times New Roman" w:hAnsi="Arial" w:cs="Arial"/>
          <w:sz w:val="20"/>
          <w:szCs w:val="20"/>
          <w:lang w:val="es-BO" w:eastAsia="es-ES"/>
        </w:rPr>
        <w:t>Para que la CSBP proceda con la cancelación del servicio, el profesional debe presentar la factura correspondiente hasta el 20 de cada mes, adjuntando las órdenes de atención y detalle de pacientes atendidos."</w:t>
      </w:r>
    </w:p>
    <w:p w14:paraId="7AFF04EC" w14:textId="77777777" w:rsidR="00DA4EAA" w:rsidRDefault="00DA4EAA" w:rsidP="00DA4EAA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6FA16722" w14:textId="30DFD840" w:rsidR="00F40936" w:rsidRPr="00333013" w:rsidRDefault="00F40936" w:rsidP="0093101B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333013">
        <w:rPr>
          <w:rFonts w:ascii="Arial" w:hAnsi="Arial" w:cs="Arial"/>
          <w:b/>
          <w:sz w:val="20"/>
          <w:szCs w:val="20"/>
          <w:u w:val="single"/>
        </w:rPr>
        <w:t xml:space="preserve">CONSULTAS: </w:t>
      </w:r>
    </w:p>
    <w:p w14:paraId="1DFE6369" w14:textId="77777777" w:rsidR="00F40936" w:rsidRDefault="00F40936" w:rsidP="00F40936">
      <w:pPr>
        <w:pStyle w:val="Textoindependiente"/>
        <w:tabs>
          <w:tab w:val="left" w:pos="-720"/>
        </w:tabs>
        <w:suppressAutoHyphens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6401EE">
        <w:rPr>
          <w:rFonts w:ascii="Arial" w:hAnsi="Arial" w:cs="Arial"/>
          <w:bCs/>
          <w:sz w:val="20"/>
          <w:szCs w:val="20"/>
        </w:rPr>
        <w:t xml:space="preserve">El proponente podrá efectuar </w:t>
      </w:r>
      <w:r w:rsidRPr="006401EE">
        <w:rPr>
          <w:rFonts w:ascii="Arial" w:hAnsi="Arial" w:cs="Arial"/>
          <w:sz w:val="20"/>
          <w:szCs w:val="20"/>
        </w:rPr>
        <w:t xml:space="preserve">Cualquier consulta, llamando a los teléfonos 4582230, 4582234 y 4582226 (interno 4514 - Bienes y Servicios). Lic. Ariel Fernando Chipana, caso contrario podrá </w:t>
      </w:r>
      <w:r w:rsidRPr="006401EE">
        <w:rPr>
          <w:rFonts w:ascii="Arial" w:hAnsi="Arial" w:cs="Arial"/>
          <w:bCs/>
          <w:sz w:val="20"/>
          <w:szCs w:val="20"/>
        </w:rPr>
        <w:t xml:space="preserve">apersonarse al Poli consultorio de la CSBP, ubicado en la calle Hamiraya N° 356, entre calles Santivañez y Jordán (Quinto piso, Bienes &amp; Servicios). </w:t>
      </w:r>
    </w:p>
    <w:p w14:paraId="2A1E4E3A" w14:textId="0FF7CB93" w:rsidR="00DE203C" w:rsidRPr="009B52E4" w:rsidRDefault="00DE203C" w:rsidP="00F40936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594E2551" w14:textId="0B54E535" w:rsidR="00402D1D" w:rsidRPr="009B52E4" w:rsidRDefault="00117FBD" w:rsidP="007F3565">
      <w:pPr>
        <w:jc w:val="center"/>
        <w:rPr>
          <w:rFonts w:ascii="Arial" w:hAnsi="Arial" w:cs="Arial"/>
          <w:sz w:val="20"/>
          <w:szCs w:val="20"/>
        </w:rPr>
      </w:pPr>
      <w:r w:rsidRPr="00117C84">
        <w:rPr>
          <w:rFonts w:ascii="Arial" w:hAnsi="Arial" w:cs="Arial"/>
          <w:b/>
          <w:bCs/>
          <w:sz w:val="20"/>
          <w:szCs w:val="20"/>
        </w:rPr>
        <w:t xml:space="preserve">Cochabamba, </w:t>
      </w:r>
      <w:r w:rsidR="00E83C22">
        <w:rPr>
          <w:rFonts w:ascii="Arial" w:hAnsi="Arial" w:cs="Arial"/>
          <w:b/>
          <w:bCs/>
          <w:sz w:val="20"/>
          <w:szCs w:val="20"/>
        </w:rPr>
        <w:t xml:space="preserve">Mayo </w:t>
      </w:r>
      <w:r w:rsidRPr="00117C84">
        <w:rPr>
          <w:rFonts w:ascii="Arial" w:hAnsi="Arial" w:cs="Arial"/>
          <w:b/>
          <w:bCs/>
          <w:sz w:val="20"/>
          <w:szCs w:val="20"/>
        </w:rPr>
        <w:t>de 202</w:t>
      </w:r>
      <w:r w:rsidR="00B57C5B">
        <w:rPr>
          <w:rFonts w:ascii="Arial" w:hAnsi="Arial" w:cs="Arial"/>
          <w:b/>
          <w:bCs/>
          <w:sz w:val="20"/>
          <w:szCs w:val="20"/>
        </w:rPr>
        <w:t>5</w:t>
      </w:r>
    </w:p>
    <w:sectPr w:rsidR="00402D1D" w:rsidRPr="009B52E4" w:rsidSect="00DC7147">
      <w:headerReference w:type="default" r:id="rId9"/>
      <w:pgSz w:w="12242" w:h="15842" w:code="1"/>
      <w:pgMar w:top="1418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08657" w14:textId="77777777" w:rsidR="00D060EE" w:rsidRDefault="00D060EE" w:rsidP="003518DA">
      <w:r>
        <w:separator/>
      </w:r>
    </w:p>
  </w:endnote>
  <w:endnote w:type="continuationSeparator" w:id="0">
    <w:p w14:paraId="7E81C092" w14:textId="77777777" w:rsidR="00D060EE" w:rsidRDefault="00D060EE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D02AD" w14:textId="77777777" w:rsidR="00D060EE" w:rsidRDefault="00D060EE" w:rsidP="003518DA">
      <w:r>
        <w:separator/>
      </w:r>
    </w:p>
  </w:footnote>
  <w:footnote w:type="continuationSeparator" w:id="0">
    <w:p w14:paraId="4F292CF4" w14:textId="77777777" w:rsidR="00D060EE" w:rsidRDefault="00D060EE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47B2C" w14:textId="77777777" w:rsidR="003518DA" w:rsidRDefault="003518DA">
    <w:pPr>
      <w:pStyle w:val="Encabezado"/>
    </w:pPr>
    <w:r>
      <w:rPr>
        <w:noProof/>
        <w:lang w:val="es-BO" w:eastAsia="es-BO"/>
      </w:rPr>
      <w:drawing>
        <wp:inline distT="0" distB="0" distL="0" distR="0" wp14:anchorId="6B159F34" wp14:editId="37898673">
          <wp:extent cx="2447925" cy="771525"/>
          <wp:effectExtent l="0" t="0" r="0" b="0"/>
          <wp:docPr id="732970819" name="Imagen 7329708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C7314"/>
    <w:multiLevelType w:val="hybridMultilevel"/>
    <w:tmpl w:val="1484772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" w15:restartNumberingAfterBreak="0">
    <w:nsid w:val="17AD07E6"/>
    <w:multiLevelType w:val="multilevel"/>
    <w:tmpl w:val="665EB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782847"/>
    <w:multiLevelType w:val="multilevel"/>
    <w:tmpl w:val="7408E99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  <w:i w:val="0"/>
        <w:u w:val="none"/>
      </w:rPr>
    </w:lvl>
  </w:abstractNum>
  <w:abstractNum w:abstractNumId="4" w15:restartNumberingAfterBreak="0">
    <w:nsid w:val="2A34454A"/>
    <w:multiLevelType w:val="hybridMultilevel"/>
    <w:tmpl w:val="2DD490BC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2869DA"/>
    <w:multiLevelType w:val="hybridMultilevel"/>
    <w:tmpl w:val="5E4A8F54"/>
    <w:lvl w:ilvl="0" w:tplc="0DF82CAE">
      <w:start w:val="4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DE33E2"/>
    <w:multiLevelType w:val="hybridMultilevel"/>
    <w:tmpl w:val="F2E61ABE"/>
    <w:lvl w:ilvl="0" w:tplc="423C42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5B669E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0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 w16cid:durableId="37047381">
    <w:abstractNumId w:val="7"/>
  </w:num>
  <w:num w:numId="2" w16cid:durableId="1494835156">
    <w:abstractNumId w:val="10"/>
  </w:num>
  <w:num w:numId="3" w16cid:durableId="984238808">
    <w:abstractNumId w:val="6"/>
  </w:num>
  <w:num w:numId="4" w16cid:durableId="1781099808">
    <w:abstractNumId w:val="11"/>
  </w:num>
  <w:num w:numId="5" w16cid:durableId="274218337">
    <w:abstractNumId w:val="1"/>
  </w:num>
  <w:num w:numId="6" w16cid:durableId="1982929461">
    <w:abstractNumId w:val="9"/>
  </w:num>
  <w:num w:numId="7" w16cid:durableId="1784808019">
    <w:abstractNumId w:val="8"/>
  </w:num>
  <w:num w:numId="8" w16cid:durableId="1024745903">
    <w:abstractNumId w:val="5"/>
  </w:num>
  <w:num w:numId="9" w16cid:durableId="1589735088">
    <w:abstractNumId w:val="4"/>
  </w:num>
  <w:num w:numId="10" w16cid:durableId="1520579363">
    <w:abstractNumId w:val="2"/>
  </w:num>
  <w:num w:numId="11" w16cid:durableId="22100801">
    <w:abstractNumId w:val="3"/>
  </w:num>
  <w:num w:numId="12" w16cid:durableId="455686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BA1"/>
    <w:rsid w:val="00021572"/>
    <w:rsid w:val="00034254"/>
    <w:rsid w:val="00086B8B"/>
    <w:rsid w:val="000A665F"/>
    <w:rsid w:val="000A7CA5"/>
    <w:rsid w:val="000B3DE8"/>
    <w:rsid w:val="000C2689"/>
    <w:rsid w:val="000C50E3"/>
    <w:rsid w:val="000C643E"/>
    <w:rsid w:val="001110D9"/>
    <w:rsid w:val="00117FBD"/>
    <w:rsid w:val="00120172"/>
    <w:rsid w:val="0013193B"/>
    <w:rsid w:val="001501F9"/>
    <w:rsid w:val="00155D22"/>
    <w:rsid w:val="00186D11"/>
    <w:rsid w:val="001A1E5C"/>
    <w:rsid w:val="001A6BA1"/>
    <w:rsid w:val="001B3752"/>
    <w:rsid w:val="001B756E"/>
    <w:rsid w:val="001C2B0E"/>
    <w:rsid w:val="001F086A"/>
    <w:rsid w:val="001F6DBC"/>
    <w:rsid w:val="00204734"/>
    <w:rsid w:val="00212AC4"/>
    <w:rsid w:val="00244C92"/>
    <w:rsid w:val="0024628B"/>
    <w:rsid w:val="0024646A"/>
    <w:rsid w:val="0026627A"/>
    <w:rsid w:val="002834ED"/>
    <w:rsid w:val="00287781"/>
    <w:rsid w:val="00292716"/>
    <w:rsid w:val="00293AFB"/>
    <w:rsid w:val="002D3967"/>
    <w:rsid w:val="002E7A69"/>
    <w:rsid w:val="002F4CD3"/>
    <w:rsid w:val="00333414"/>
    <w:rsid w:val="0033615C"/>
    <w:rsid w:val="00343443"/>
    <w:rsid w:val="003518DA"/>
    <w:rsid w:val="003575D2"/>
    <w:rsid w:val="00357801"/>
    <w:rsid w:val="00365CBE"/>
    <w:rsid w:val="00370596"/>
    <w:rsid w:val="0037409A"/>
    <w:rsid w:val="003A31D4"/>
    <w:rsid w:val="003C30DD"/>
    <w:rsid w:val="003C51FE"/>
    <w:rsid w:val="003D5BBE"/>
    <w:rsid w:val="003E5C5A"/>
    <w:rsid w:val="003F161B"/>
    <w:rsid w:val="003F5A31"/>
    <w:rsid w:val="00402D1D"/>
    <w:rsid w:val="0040593E"/>
    <w:rsid w:val="00407E0F"/>
    <w:rsid w:val="00415CFB"/>
    <w:rsid w:val="0041643C"/>
    <w:rsid w:val="00417F56"/>
    <w:rsid w:val="004260F0"/>
    <w:rsid w:val="004333C0"/>
    <w:rsid w:val="00450389"/>
    <w:rsid w:val="00452E17"/>
    <w:rsid w:val="00480E5A"/>
    <w:rsid w:val="00485AF9"/>
    <w:rsid w:val="004A0761"/>
    <w:rsid w:val="004B0FA3"/>
    <w:rsid w:val="004C08DF"/>
    <w:rsid w:val="004F05A0"/>
    <w:rsid w:val="004F0C84"/>
    <w:rsid w:val="005074EF"/>
    <w:rsid w:val="005158FB"/>
    <w:rsid w:val="00546C8C"/>
    <w:rsid w:val="00564C61"/>
    <w:rsid w:val="005651B6"/>
    <w:rsid w:val="005773A2"/>
    <w:rsid w:val="005A126E"/>
    <w:rsid w:val="005B0F53"/>
    <w:rsid w:val="005C2BE5"/>
    <w:rsid w:val="005C77EE"/>
    <w:rsid w:val="00613639"/>
    <w:rsid w:val="00626CFB"/>
    <w:rsid w:val="00641922"/>
    <w:rsid w:val="006423EF"/>
    <w:rsid w:val="00650F9D"/>
    <w:rsid w:val="00656749"/>
    <w:rsid w:val="006712B7"/>
    <w:rsid w:val="00672662"/>
    <w:rsid w:val="00685B89"/>
    <w:rsid w:val="00687D94"/>
    <w:rsid w:val="00693927"/>
    <w:rsid w:val="006A3807"/>
    <w:rsid w:val="006A44BD"/>
    <w:rsid w:val="006A4F6C"/>
    <w:rsid w:val="006B12C5"/>
    <w:rsid w:val="006B3560"/>
    <w:rsid w:val="006C466B"/>
    <w:rsid w:val="006D352B"/>
    <w:rsid w:val="006D4D9C"/>
    <w:rsid w:val="006D6CD9"/>
    <w:rsid w:val="006E1B2A"/>
    <w:rsid w:val="00712E7A"/>
    <w:rsid w:val="007150F3"/>
    <w:rsid w:val="00715699"/>
    <w:rsid w:val="00743D1A"/>
    <w:rsid w:val="0075769D"/>
    <w:rsid w:val="007604F4"/>
    <w:rsid w:val="00784F87"/>
    <w:rsid w:val="007A305F"/>
    <w:rsid w:val="007B0812"/>
    <w:rsid w:val="007B6851"/>
    <w:rsid w:val="007C661C"/>
    <w:rsid w:val="007D17B9"/>
    <w:rsid w:val="007F3565"/>
    <w:rsid w:val="0084268D"/>
    <w:rsid w:val="0084304F"/>
    <w:rsid w:val="00891871"/>
    <w:rsid w:val="0089317A"/>
    <w:rsid w:val="008A2660"/>
    <w:rsid w:val="008A3F78"/>
    <w:rsid w:val="008A5FE3"/>
    <w:rsid w:val="008A652C"/>
    <w:rsid w:val="008B5D32"/>
    <w:rsid w:val="008D20D2"/>
    <w:rsid w:val="008F46BF"/>
    <w:rsid w:val="009159D3"/>
    <w:rsid w:val="0093101B"/>
    <w:rsid w:val="00932CE6"/>
    <w:rsid w:val="009330BF"/>
    <w:rsid w:val="0093463C"/>
    <w:rsid w:val="00941C00"/>
    <w:rsid w:val="00952D11"/>
    <w:rsid w:val="00956736"/>
    <w:rsid w:val="00987563"/>
    <w:rsid w:val="009A03C9"/>
    <w:rsid w:val="009B52E4"/>
    <w:rsid w:val="009B6D4C"/>
    <w:rsid w:val="009C2D94"/>
    <w:rsid w:val="009F0BF8"/>
    <w:rsid w:val="009F0D1C"/>
    <w:rsid w:val="00A27ED7"/>
    <w:rsid w:val="00A36BAB"/>
    <w:rsid w:val="00A372CE"/>
    <w:rsid w:val="00A53767"/>
    <w:rsid w:val="00A60545"/>
    <w:rsid w:val="00A6753F"/>
    <w:rsid w:val="00A71F52"/>
    <w:rsid w:val="00A83AEE"/>
    <w:rsid w:val="00AB03DC"/>
    <w:rsid w:val="00AC399D"/>
    <w:rsid w:val="00AD74F7"/>
    <w:rsid w:val="00AF58DE"/>
    <w:rsid w:val="00B00161"/>
    <w:rsid w:val="00B0135C"/>
    <w:rsid w:val="00B02443"/>
    <w:rsid w:val="00B11C96"/>
    <w:rsid w:val="00B42169"/>
    <w:rsid w:val="00B46AB9"/>
    <w:rsid w:val="00B55275"/>
    <w:rsid w:val="00B57C5B"/>
    <w:rsid w:val="00B7653D"/>
    <w:rsid w:val="00B9642F"/>
    <w:rsid w:val="00BA1683"/>
    <w:rsid w:val="00BA17DE"/>
    <w:rsid w:val="00BB0720"/>
    <w:rsid w:val="00BC66DF"/>
    <w:rsid w:val="00BF75D3"/>
    <w:rsid w:val="00C1197E"/>
    <w:rsid w:val="00C168D9"/>
    <w:rsid w:val="00C17C49"/>
    <w:rsid w:val="00C605D2"/>
    <w:rsid w:val="00C617D1"/>
    <w:rsid w:val="00C63955"/>
    <w:rsid w:val="00C733E7"/>
    <w:rsid w:val="00C76735"/>
    <w:rsid w:val="00CA15D7"/>
    <w:rsid w:val="00CA1C1C"/>
    <w:rsid w:val="00CA7415"/>
    <w:rsid w:val="00CC2B37"/>
    <w:rsid w:val="00CD7C09"/>
    <w:rsid w:val="00CE2C6D"/>
    <w:rsid w:val="00CE578C"/>
    <w:rsid w:val="00CF18CB"/>
    <w:rsid w:val="00D060EE"/>
    <w:rsid w:val="00D44D4B"/>
    <w:rsid w:val="00D6079F"/>
    <w:rsid w:val="00D66344"/>
    <w:rsid w:val="00D720DA"/>
    <w:rsid w:val="00D75B13"/>
    <w:rsid w:val="00D93C84"/>
    <w:rsid w:val="00DA4EAA"/>
    <w:rsid w:val="00DC7147"/>
    <w:rsid w:val="00DE203C"/>
    <w:rsid w:val="00DE360B"/>
    <w:rsid w:val="00DF1946"/>
    <w:rsid w:val="00E02C76"/>
    <w:rsid w:val="00E034DB"/>
    <w:rsid w:val="00E12A46"/>
    <w:rsid w:val="00E2393A"/>
    <w:rsid w:val="00E52A58"/>
    <w:rsid w:val="00E55322"/>
    <w:rsid w:val="00E60ECF"/>
    <w:rsid w:val="00E62A3E"/>
    <w:rsid w:val="00E83C22"/>
    <w:rsid w:val="00E84F8C"/>
    <w:rsid w:val="00EA18CB"/>
    <w:rsid w:val="00ED0036"/>
    <w:rsid w:val="00ED7BA0"/>
    <w:rsid w:val="00EE0767"/>
    <w:rsid w:val="00EE19D9"/>
    <w:rsid w:val="00EE3D27"/>
    <w:rsid w:val="00EE7B1F"/>
    <w:rsid w:val="00EF5B58"/>
    <w:rsid w:val="00F111B8"/>
    <w:rsid w:val="00F37611"/>
    <w:rsid w:val="00F40936"/>
    <w:rsid w:val="00F46C14"/>
    <w:rsid w:val="00F47EB3"/>
    <w:rsid w:val="00F64700"/>
    <w:rsid w:val="00F75457"/>
    <w:rsid w:val="00F93ACA"/>
    <w:rsid w:val="00F9674B"/>
    <w:rsid w:val="00FA1FEB"/>
    <w:rsid w:val="00FC1C25"/>
    <w:rsid w:val="00FC5F32"/>
    <w:rsid w:val="00FD58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F1BBF"/>
  <w15:docId w15:val="{58395A2C-4820-4330-AB79-E1385044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aliases w:val="본문1,Sub Apartado Rojo Obscuro,Párrafo,de,lista,TIT 2 IND,GRÁFICOS,GRAFICO,MAPA,List Paragraph,RAFO,Titulo de Fígura,TITULO A,Bulleted List,Fundamentacion,SubPárrafo de lista,Lista vistosa - Énfasis 11,Cita Pie de Página,titulo,Bullet 1"/>
    <w:basedOn w:val="Normal"/>
    <w:link w:val="PrrafodelistaCar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paragraph" w:styleId="Textoindependiente">
    <w:name w:val="Body Text"/>
    <w:basedOn w:val="Normal"/>
    <w:link w:val="TextoindependienteCar"/>
    <w:rsid w:val="007604F4"/>
    <w:pPr>
      <w:spacing w:after="120"/>
      <w:jc w:val="left"/>
    </w:pPr>
    <w:rPr>
      <w:rFonts w:ascii="Century Gothic" w:eastAsia="Times New Roman" w:hAnsi="Century Gothic" w:cs="Times New Roman"/>
      <w:lang w:val="es-BO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604F4"/>
    <w:rPr>
      <w:rFonts w:ascii="Century Gothic" w:eastAsia="Times New Roman" w:hAnsi="Century Gothic" w:cs="Times New Roman"/>
      <w:lang w:val="es-BO" w:eastAsia="es-ES"/>
    </w:r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List Paragraph Car,RAFO Car,Titulo de Fígura Car,TITULO A Car,Bulleted List Car,Fundamentacion Car,titulo Car"/>
    <w:link w:val="Prrafodelista"/>
    <w:uiPriority w:val="34"/>
    <w:qFormat/>
    <w:locked/>
    <w:rsid w:val="00F409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3C3F4C"/>
            <w:right w:val="none" w:sz="0" w:space="0" w:color="auto"/>
          </w:divBdr>
          <w:divsChild>
            <w:div w:id="32285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53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71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21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5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482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21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73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28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046275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3C3F4C"/>
                        <w:right w:val="none" w:sz="0" w:space="0" w:color="auto"/>
                      </w:divBdr>
                      <w:divsChild>
                        <w:div w:id="1261140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911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513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69638965">
                      <w:marLeft w:val="0"/>
                      <w:marRight w:val="0"/>
                      <w:marTop w:val="180"/>
                      <w:marBottom w:val="180"/>
                      <w:divBdr>
                        <w:top w:val="single" w:sz="6" w:space="18" w:color="3C3F4C"/>
                        <w:left w:val="single" w:sz="6" w:space="24" w:color="3C3F4C"/>
                        <w:bottom w:val="single" w:sz="6" w:space="18" w:color="3C3F4C"/>
                        <w:right w:val="single" w:sz="6" w:space="24" w:color="3C3F4C"/>
                      </w:divBdr>
                      <w:divsChild>
                        <w:div w:id="542907660">
                          <w:marLeft w:val="-480"/>
                          <w:marRight w:val="-48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17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9455234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402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57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3C3F4C"/>
            <w:right w:val="none" w:sz="0" w:space="0" w:color="auto"/>
          </w:divBdr>
          <w:divsChild>
            <w:div w:id="191720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16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63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33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274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860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10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28573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3C3F4C"/>
                        <w:right w:val="none" w:sz="0" w:space="0" w:color="auto"/>
                      </w:divBdr>
                      <w:divsChild>
                        <w:div w:id="213163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464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091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58689233">
                      <w:marLeft w:val="0"/>
                      <w:marRight w:val="0"/>
                      <w:marTop w:val="180"/>
                      <w:marBottom w:val="180"/>
                      <w:divBdr>
                        <w:top w:val="single" w:sz="6" w:space="18" w:color="3C3F4C"/>
                        <w:left w:val="single" w:sz="6" w:space="24" w:color="3C3F4C"/>
                        <w:bottom w:val="single" w:sz="6" w:space="18" w:color="3C3F4C"/>
                        <w:right w:val="single" w:sz="6" w:space="24" w:color="3C3F4C"/>
                      </w:divBdr>
                      <w:divsChild>
                        <w:div w:id="1275163905">
                          <w:marLeft w:val="-480"/>
                          <w:marRight w:val="-48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265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7351446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759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quisicionescsbpcbba@csbp.com.b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quisicionescsbpcbba@csbp.com.b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788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ARIEL FERNANDO CHIPANA QUILO</cp:lastModifiedBy>
  <cp:revision>9</cp:revision>
  <cp:lastPrinted>2024-05-03T16:13:00Z</cp:lastPrinted>
  <dcterms:created xsi:type="dcterms:W3CDTF">2025-04-09T18:53:00Z</dcterms:created>
  <dcterms:modified xsi:type="dcterms:W3CDTF">2025-05-21T12:41:00Z</dcterms:modified>
</cp:coreProperties>
</file>