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AE08126" w:rsidR="0001574B" w:rsidRDefault="00376DEE" w:rsidP="00BE4BD4">
      <w:pPr>
        <w:spacing w:after="160" w:line="259" w:lineRule="auto"/>
        <w:ind w:left="708" w:hanging="708"/>
        <w:rPr>
          <w:rFonts w:asciiTheme="minorHAnsi" w:hAnsiTheme="minorHAnsi" w:cs="Arial"/>
          <w:b/>
          <w:sz w:val="28"/>
          <w:szCs w:val="28"/>
        </w:rPr>
      </w:pPr>
      <w:r>
        <w:rPr>
          <w:rFonts w:asciiTheme="minorHAnsi" w:hAnsiTheme="minorHAnsi" w:cs="Arial"/>
          <w:b/>
          <w:sz w:val="28"/>
          <w:szCs w:val="28"/>
        </w:rPr>
        <w:t xml:space="preserve"> </w:t>
      </w: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29A15A00"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7C6FDC">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sidR="000E17A0">
        <w:rPr>
          <w:rStyle w:val="Hipervnculo"/>
          <w:rFonts w:asciiTheme="minorHAnsi" w:eastAsiaTheme="minorEastAsia" w:hAnsiTheme="minorHAnsi" w:cs="Arial"/>
          <w:bCs w:val="0"/>
          <w:color w:val="0070C0"/>
          <w:sz w:val="36"/>
          <w:szCs w:val="36"/>
        </w:rPr>
        <w:t>CMA-</w:t>
      </w:r>
      <w:r w:rsidR="00B44EE2">
        <w:rPr>
          <w:rStyle w:val="Hipervnculo"/>
          <w:rFonts w:asciiTheme="minorHAnsi" w:eastAsiaTheme="minorEastAsia" w:hAnsiTheme="minorHAnsi" w:cs="Arial"/>
          <w:bCs w:val="0"/>
          <w:color w:val="0070C0"/>
          <w:sz w:val="36"/>
          <w:szCs w:val="36"/>
        </w:rPr>
        <w:t>01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B44EE2">
        <w:rPr>
          <w:rStyle w:val="Hipervnculo"/>
          <w:rFonts w:asciiTheme="minorHAnsi" w:eastAsiaTheme="minorEastAsia" w:hAnsiTheme="minorHAnsi" w:cs="Arial"/>
          <w:bCs w:val="0"/>
          <w:color w:val="0070C0"/>
          <w:sz w:val="36"/>
          <w:szCs w:val="36"/>
        </w:rPr>
        <w:t>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01574B" w:rsidRPr="00417E6F" w14:paraId="4E7CBDC7" w14:textId="77777777" w:rsidTr="00B44EE2">
        <w:tc>
          <w:tcPr>
            <w:tcW w:w="8789" w:type="dxa"/>
          </w:tcPr>
          <w:p w14:paraId="10E48862" w14:textId="77777777" w:rsidR="0001574B" w:rsidRPr="00B44EE2"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0"/>
                <w:szCs w:val="40"/>
                <w:lang w:val="es-ES"/>
              </w:rPr>
            </w:pPr>
          </w:p>
          <w:p w14:paraId="0D05B086" w14:textId="77777777" w:rsidR="00B44EE2" w:rsidRPr="00B44EE2"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B44EE2">
              <w:rPr>
                <w:rStyle w:val="Hipervnculo"/>
                <w:rFonts w:asciiTheme="minorHAnsi" w:eastAsiaTheme="minorEastAsia" w:hAnsiTheme="minorHAnsi" w:cs="Arial"/>
                <w:b/>
                <w:snapToGrid/>
                <w:color w:val="0070C0"/>
                <w:sz w:val="44"/>
                <w:szCs w:val="44"/>
                <w:lang w:val="es-BO" w:eastAsia="es-BO"/>
              </w:rPr>
              <w:t>“</w:t>
            </w:r>
            <w:r w:rsidR="007C6FDC" w:rsidRPr="00B44EE2">
              <w:rPr>
                <w:rStyle w:val="Hipervnculo"/>
                <w:rFonts w:asciiTheme="minorHAnsi" w:eastAsiaTheme="minorEastAsia" w:hAnsiTheme="minorHAnsi" w:cs="Arial"/>
                <w:b/>
                <w:snapToGrid/>
                <w:color w:val="0070C0"/>
                <w:sz w:val="44"/>
                <w:szCs w:val="44"/>
                <w:lang w:val="es-BO" w:eastAsia="es-BO"/>
              </w:rPr>
              <w:t>CONTRATACION SERVICIO</w:t>
            </w:r>
            <w:r w:rsidR="00B44EE2" w:rsidRPr="00B44EE2">
              <w:rPr>
                <w:rStyle w:val="Hipervnculo"/>
                <w:rFonts w:asciiTheme="minorHAnsi" w:eastAsiaTheme="minorEastAsia" w:hAnsiTheme="minorHAnsi" w:cs="Arial"/>
                <w:b/>
                <w:snapToGrid/>
                <w:color w:val="0070C0"/>
                <w:sz w:val="44"/>
                <w:szCs w:val="44"/>
                <w:lang w:val="es-BO" w:eastAsia="es-BO"/>
              </w:rPr>
              <w:t xml:space="preserve"> DE AMBULANCIA</w:t>
            </w:r>
            <w:r w:rsidR="00417E6F" w:rsidRPr="00B44EE2">
              <w:rPr>
                <w:rStyle w:val="Hipervnculo"/>
                <w:rFonts w:asciiTheme="minorHAnsi" w:eastAsiaTheme="minorEastAsia" w:hAnsiTheme="minorHAnsi" w:cs="Arial"/>
                <w:b/>
                <w:snapToGrid/>
                <w:color w:val="0070C0"/>
                <w:sz w:val="44"/>
                <w:szCs w:val="44"/>
                <w:lang w:val="es-BO" w:eastAsia="es-BO"/>
              </w:rPr>
              <w:t>”</w:t>
            </w:r>
            <w:r w:rsidR="0062754B" w:rsidRPr="00B44EE2">
              <w:rPr>
                <w:rStyle w:val="Hipervnculo"/>
                <w:rFonts w:asciiTheme="minorHAnsi" w:eastAsiaTheme="minorEastAsia" w:hAnsiTheme="minorHAnsi" w:cs="Arial"/>
                <w:b/>
                <w:snapToGrid/>
                <w:color w:val="0070C0"/>
                <w:sz w:val="44"/>
                <w:szCs w:val="44"/>
                <w:lang w:val="es-BO" w:eastAsia="es-BO"/>
              </w:rPr>
              <w:t xml:space="preserve"> </w:t>
            </w:r>
          </w:p>
          <w:p w14:paraId="2A50C576" w14:textId="27589981" w:rsidR="0001574B" w:rsidRPr="00B44EE2" w:rsidRDefault="006275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B44EE2">
              <w:rPr>
                <w:rStyle w:val="Hipervnculo"/>
                <w:rFonts w:asciiTheme="minorHAnsi" w:eastAsiaTheme="minorEastAsia" w:hAnsiTheme="minorHAnsi" w:cs="Arial"/>
                <w:b/>
                <w:snapToGrid/>
                <w:color w:val="0070C0"/>
                <w:sz w:val="44"/>
                <w:szCs w:val="44"/>
                <w:lang w:val="es-BO" w:eastAsia="es-BO"/>
              </w:rPr>
              <w:t>(POR EVENTO)</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30FE06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B44EE2">
        <w:rPr>
          <w:rFonts w:asciiTheme="minorHAnsi" w:hAnsiTheme="minorHAnsi"/>
          <w:b/>
          <w:iCs/>
          <w:sz w:val="22"/>
          <w:szCs w:val="22"/>
          <w:lang w:val="es-ES"/>
        </w:rPr>
        <w:t>abril</w:t>
      </w:r>
      <w:r w:rsidR="00D17355">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B44EE2">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D14461" w:rsidRDefault="000F2477" w:rsidP="00CE120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13FA0118"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83520">
              <w:rPr>
                <w:rFonts w:asciiTheme="minorHAnsi" w:hAnsiTheme="minorHAnsi" w:cs="Arial"/>
                <w:b/>
                <w:sz w:val="24"/>
                <w:szCs w:val="24"/>
              </w:rPr>
              <w:t>CB-CMA-</w:t>
            </w:r>
            <w:r w:rsidR="00B44EE2">
              <w:rPr>
                <w:rFonts w:asciiTheme="minorHAnsi" w:hAnsiTheme="minorHAnsi" w:cs="Arial"/>
                <w:b/>
                <w:sz w:val="24"/>
                <w:szCs w:val="24"/>
              </w:rPr>
              <w:t>01</w:t>
            </w:r>
            <w:r w:rsidR="00FD232D" w:rsidRPr="00FD232D">
              <w:rPr>
                <w:rFonts w:asciiTheme="minorHAnsi" w:hAnsiTheme="minorHAnsi" w:cs="Arial"/>
                <w:b/>
                <w:sz w:val="24"/>
                <w:szCs w:val="24"/>
              </w:rPr>
              <w:t>-202</w:t>
            </w:r>
            <w:r w:rsidR="00B44EE2">
              <w:rPr>
                <w:rFonts w:asciiTheme="minorHAnsi" w:hAnsiTheme="minorHAnsi" w:cs="Arial"/>
                <w:b/>
                <w:sz w:val="24"/>
                <w:szCs w:val="24"/>
              </w:rPr>
              <w:t>3</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27B31337" w:rsidR="000F2477" w:rsidRPr="00D14461" w:rsidRDefault="009C0A1F" w:rsidP="00CE1202">
            <w:pPr>
              <w:jc w:val="center"/>
              <w:rPr>
                <w:rFonts w:asciiTheme="minorHAnsi" w:hAnsiTheme="minorHAnsi" w:cs="Arial"/>
              </w:rPr>
            </w:pPr>
            <w:r>
              <w:rPr>
                <w:rFonts w:asciiTheme="minorHAnsi" w:hAnsiTheme="minorHAnsi"/>
                <w:b/>
                <w:bCs/>
                <w:sz w:val="24"/>
                <w:szCs w:val="24"/>
              </w:rPr>
              <w:t xml:space="preserve">CONTRATACION </w:t>
            </w:r>
            <w:r w:rsidR="00C2192E" w:rsidRPr="00C2192E">
              <w:rPr>
                <w:rFonts w:asciiTheme="minorHAnsi" w:hAnsiTheme="minorHAnsi"/>
                <w:b/>
                <w:bCs/>
                <w:sz w:val="24"/>
                <w:szCs w:val="24"/>
              </w:rPr>
              <w:t>SE</w:t>
            </w:r>
            <w:r w:rsidR="00C83520">
              <w:rPr>
                <w:rFonts w:asciiTheme="minorHAnsi" w:hAnsiTheme="minorHAnsi"/>
                <w:b/>
                <w:bCs/>
                <w:sz w:val="24"/>
                <w:szCs w:val="24"/>
              </w:rPr>
              <w:t xml:space="preserve">RVICIO </w:t>
            </w:r>
            <w:r w:rsidR="00916384">
              <w:rPr>
                <w:rFonts w:asciiTheme="minorHAnsi" w:hAnsiTheme="minorHAnsi"/>
                <w:b/>
                <w:bCs/>
                <w:sz w:val="24"/>
                <w:szCs w:val="24"/>
              </w:rPr>
              <w:t xml:space="preserve">DE </w:t>
            </w:r>
            <w:r w:rsidR="00B44EE2">
              <w:rPr>
                <w:rFonts w:asciiTheme="minorHAnsi" w:hAnsiTheme="minorHAnsi"/>
                <w:b/>
                <w:bCs/>
                <w:sz w:val="24"/>
                <w:szCs w:val="24"/>
              </w:rPr>
              <w:t xml:space="preserve">AMBULANCIA </w:t>
            </w:r>
            <w:r w:rsidR="00916384">
              <w:rPr>
                <w:rFonts w:asciiTheme="minorHAnsi" w:hAnsiTheme="minorHAnsi"/>
                <w:b/>
                <w:bCs/>
                <w:sz w:val="24"/>
                <w:szCs w:val="24"/>
              </w:rPr>
              <w:t>–</w:t>
            </w:r>
            <w:r w:rsidR="00B44EE2">
              <w:rPr>
                <w:rFonts w:asciiTheme="minorHAnsi" w:hAnsiTheme="minorHAnsi"/>
                <w:b/>
                <w:bCs/>
                <w:sz w:val="24"/>
                <w:szCs w:val="24"/>
              </w:rPr>
              <w:t xml:space="preserve"> </w:t>
            </w:r>
            <w:r w:rsidR="00916384">
              <w:rPr>
                <w:rFonts w:asciiTheme="minorHAnsi" w:hAnsiTheme="minorHAnsi"/>
                <w:b/>
                <w:bCs/>
                <w:sz w:val="24"/>
                <w:szCs w:val="24"/>
              </w:rPr>
              <w:t>POR EVENTO</w:t>
            </w:r>
            <w:r w:rsidR="00C83520">
              <w:rPr>
                <w:rFonts w:asciiTheme="minorHAnsi" w:hAnsiTheme="minorHAnsi"/>
                <w:b/>
                <w:bCs/>
                <w:sz w:val="24"/>
                <w:szCs w:val="24"/>
              </w:rPr>
              <w:t xml:space="preserve"> (</w:t>
            </w:r>
            <w:r w:rsidR="00BC5AA0">
              <w:rPr>
                <w:rFonts w:asciiTheme="minorHAnsi" w:hAnsiTheme="minorHAnsi"/>
                <w:b/>
                <w:bCs/>
                <w:sz w:val="24"/>
                <w:szCs w:val="24"/>
              </w:rPr>
              <w:t>2 AÑOS)</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761352">
        <w:trPr>
          <w:trHeight w:val="553"/>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56101F" w:rsidRPr="00D14461" w14:paraId="682FFFFA" w14:textId="77777777" w:rsidTr="00761352">
        <w:trPr>
          <w:trHeight w:val="509"/>
          <w:jc w:val="center"/>
        </w:trPr>
        <w:tc>
          <w:tcPr>
            <w:tcW w:w="9284" w:type="dxa"/>
            <w:vAlign w:val="center"/>
          </w:tcPr>
          <w:p w14:paraId="48C5D2AD" w14:textId="4AA3B584" w:rsidR="0056101F" w:rsidRPr="0056101F" w:rsidRDefault="0056101F" w:rsidP="009602E2">
            <w:pPr>
              <w:jc w:val="center"/>
              <w:rPr>
                <w:rFonts w:asciiTheme="minorHAnsi" w:hAnsiTheme="minorHAnsi" w:cs="Arial"/>
                <w:u w:val="single"/>
              </w:rPr>
            </w:pPr>
            <w:bookmarkStart w:id="0" w:name="_Hlk113357546"/>
            <w:r>
              <w:rPr>
                <w:rFonts w:asciiTheme="minorHAnsi" w:hAnsiTheme="minorHAnsi" w:cs="Arial"/>
                <w:b/>
                <w:bCs/>
                <w:u w:val="single"/>
              </w:rPr>
              <w:t xml:space="preserve">Forma de Adjudicación: </w:t>
            </w:r>
            <w:r w:rsidRPr="0056101F">
              <w:rPr>
                <w:rFonts w:asciiTheme="minorHAnsi" w:hAnsiTheme="minorHAnsi" w:cs="Arial"/>
              </w:rPr>
              <w:t>Servicio en General</w:t>
            </w:r>
            <w:r w:rsidR="007A78A3">
              <w:rPr>
                <w:rFonts w:asciiTheme="minorHAnsi" w:hAnsiTheme="minorHAnsi" w:cs="Arial"/>
              </w:rPr>
              <w:t xml:space="preserve"> (La totalidad de los ítems)</w:t>
            </w:r>
            <w:r>
              <w:rPr>
                <w:rFonts w:asciiTheme="minorHAnsi" w:hAnsiTheme="minorHAnsi" w:cs="Arial"/>
                <w:u w:val="single"/>
              </w:rPr>
              <w:t xml:space="preserve"> </w:t>
            </w:r>
          </w:p>
        </w:tc>
      </w:tr>
      <w:tr w:rsidR="00DD7F96" w:rsidRPr="00D14461" w14:paraId="6E258B39" w14:textId="77777777" w:rsidTr="00761352">
        <w:trPr>
          <w:trHeight w:val="509"/>
          <w:jc w:val="center"/>
        </w:trPr>
        <w:tc>
          <w:tcPr>
            <w:tcW w:w="9284" w:type="dxa"/>
            <w:vAlign w:val="center"/>
          </w:tcPr>
          <w:p w14:paraId="6B09B304" w14:textId="37C3667D" w:rsidR="000F2477" w:rsidRPr="00D14461" w:rsidRDefault="00D17355" w:rsidP="009602E2">
            <w:pPr>
              <w:jc w:val="center"/>
              <w:rPr>
                <w:rFonts w:asciiTheme="minorHAnsi" w:hAnsiTheme="minorHAnsi" w:cs="Arial"/>
              </w:rPr>
            </w:pPr>
            <w:r>
              <w:rPr>
                <w:rFonts w:asciiTheme="minorHAnsi" w:hAnsiTheme="minorHAnsi" w:cs="Arial"/>
                <w:b/>
                <w:bCs/>
                <w:u w:val="single"/>
              </w:rPr>
              <w:t>M</w:t>
            </w:r>
            <w:r w:rsidRPr="00D17355">
              <w:rPr>
                <w:rFonts w:asciiTheme="minorHAnsi" w:hAnsiTheme="minorHAnsi" w:cs="Arial"/>
                <w:b/>
                <w:bCs/>
                <w:u w:val="single"/>
              </w:rPr>
              <w:t>etodología de evaluación</w:t>
            </w:r>
            <w:r w:rsidR="000F2477" w:rsidRPr="00D14461">
              <w:rPr>
                <w:rFonts w:asciiTheme="minorHAnsi" w:hAnsiTheme="minorHAnsi" w:cs="Arial"/>
              </w:rPr>
              <w:t>:</w:t>
            </w:r>
            <w:r w:rsidR="00054716">
              <w:rPr>
                <w:rFonts w:asciiTheme="minorHAnsi" w:hAnsiTheme="minorHAnsi" w:cs="Arial"/>
              </w:rPr>
              <w:t xml:space="preserve"> </w:t>
            </w:r>
            <w:r w:rsidRPr="00D17355">
              <w:rPr>
                <w:rFonts w:asciiTheme="minorHAnsi" w:hAnsiTheme="minorHAnsi" w:cs="Arial"/>
              </w:rPr>
              <w:t>Menor Precio</w:t>
            </w:r>
            <w:r w:rsidR="0056101F">
              <w:rPr>
                <w:rFonts w:asciiTheme="minorHAnsi" w:hAnsiTheme="minorHAnsi" w:cs="Arial"/>
              </w:rPr>
              <w:t xml:space="preserve"> </w:t>
            </w:r>
          </w:p>
        </w:tc>
      </w:tr>
      <w:tr w:rsidR="00DD7F96" w:rsidRPr="00D14461" w14:paraId="0BAC4C00" w14:textId="77777777" w:rsidTr="00761352">
        <w:trPr>
          <w:trHeight w:val="447"/>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0"/>
      <w:tr w:rsidR="00DD7F96" w:rsidRPr="00D14461" w14:paraId="252B86A0" w14:textId="77777777" w:rsidTr="00761352">
        <w:trPr>
          <w:trHeight w:val="522"/>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57B7759E" w:rsidR="000F2477" w:rsidRPr="00D127EB" w:rsidRDefault="0050624B" w:rsidP="00DE5ED3">
            <w:pPr>
              <w:pStyle w:val="Prrafodelista"/>
              <w:numPr>
                <w:ilvl w:val="0"/>
                <w:numId w:val="19"/>
              </w:numPr>
              <w:ind w:firstLine="578"/>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 xml:space="preserve">Ariel Fernando Chipana Quilo – </w:t>
            </w:r>
            <w:proofErr w:type="gramStart"/>
            <w:r w:rsidR="00DE5ED3">
              <w:rPr>
                <w:rFonts w:asciiTheme="minorHAnsi" w:hAnsiTheme="minorHAnsi" w:cs="Arial"/>
              </w:rPr>
              <w:t>R</w:t>
            </w:r>
            <w:r w:rsidR="00DE5ED3" w:rsidRPr="00D127EB">
              <w:rPr>
                <w:rFonts w:asciiTheme="minorHAnsi" w:hAnsiTheme="minorHAnsi" w:cs="Arial"/>
              </w:rPr>
              <w:t>esponsable</w:t>
            </w:r>
            <w:proofErr w:type="gramEnd"/>
            <w:r w:rsidR="00D17355" w:rsidRPr="00D127EB">
              <w:rPr>
                <w:rFonts w:asciiTheme="minorHAnsi" w:hAnsiTheme="minorHAnsi" w:cs="Arial"/>
              </w:rPr>
              <w:t xml:space="preserve"> del proceso de contratación</w:t>
            </w:r>
          </w:p>
          <w:p w14:paraId="7A0B78F0" w14:textId="713642DB" w:rsidR="00D127EB" w:rsidRPr="00D127EB" w:rsidRDefault="00D127EB" w:rsidP="00DE5ED3">
            <w:pPr>
              <w:pStyle w:val="Prrafodelista"/>
              <w:numPr>
                <w:ilvl w:val="0"/>
                <w:numId w:val="19"/>
              </w:numPr>
              <w:ind w:firstLine="578"/>
              <w:rPr>
                <w:rFonts w:asciiTheme="minorHAnsi" w:hAnsiTheme="minorHAnsi" w:cs="Arial"/>
              </w:rPr>
            </w:pPr>
            <w:r w:rsidRPr="00D127EB">
              <w:rPr>
                <w:rFonts w:asciiTheme="minorHAnsi" w:hAnsiTheme="minorHAnsi" w:cs="Arial"/>
              </w:rPr>
              <w:t xml:space="preserve">Dr. </w:t>
            </w:r>
            <w:proofErr w:type="spellStart"/>
            <w:r w:rsidR="00B44EE2">
              <w:rPr>
                <w:rFonts w:asciiTheme="minorHAnsi" w:hAnsiTheme="minorHAnsi" w:cs="Arial"/>
              </w:rPr>
              <w:t>Victor</w:t>
            </w:r>
            <w:proofErr w:type="spellEnd"/>
            <w:r w:rsidR="00B44EE2">
              <w:rPr>
                <w:rFonts w:asciiTheme="minorHAnsi" w:hAnsiTheme="minorHAnsi" w:cs="Arial"/>
              </w:rPr>
              <w:t xml:space="preserve"> Hugo Monasterio</w:t>
            </w:r>
            <w:r w:rsidRPr="00D127EB">
              <w:rPr>
                <w:rFonts w:asciiTheme="minorHAnsi" w:hAnsiTheme="minorHAnsi" w:cs="Arial"/>
              </w:rPr>
              <w:t xml:space="preserve"> </w:t>
            </w:r>
            <w:r w:rsidR="00B44EE2">
              <w:rPr>
                <w:rFonts w:asciiTheme="minorHAnsi" w:hAnsiTheme="minorHAnsi" w:cs="Arial"/>
              </w:rPr>
              <w:t>–</w:t>
            </w:r>
            <w:r w:rsidRPr="00D127EB">
              <w:rPr>
                <w:rFonts w:asciiTheme="minorHAnsi" w:hAnsiTheme="minorHAnsi" w:cs="Arial"/>
              </w:rPr>
              <w:t xml:space="preserve"> </w:t>
            </w:r>
            <w:r w:rsidR="00B44EE2">
              <w:rPr>
                <w:rFonts w:asciiTheme="minorHAnsi" w:hAnsiTheme="minorHAnsi" w:cs="Arial"/>
              </w:rPr>
              <w:t>Coordinador de Hospital</w:t>
            </w:r>
            <w:r w:rsidRPr="00D127EB">
              <w:rPr>
                <w:rFonts w:asciiTheme="minorHAnsi" w:hAnsiTheme="minorHAnsi" w:cs="Arial"/>
              </w:rPr>
              <w:t xml:space="preserve">                    </w:t>
            </w:r>
          </w:p>
        </w:tc>
      </w:tr>
      <w:tr w:rsidR="00DD7F96" w:rsidRPr="00D14461" w14:paraId="35C524C9" w14:textId="77777777" w:rsidTr="00761352">
        <w:trPr>
          <w:trHeight w:val="497"/>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761352">
        <w:trPr>
          <w:trHeight w:val="527"/>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 xml:space="preserve">14 - </w:t>
            </w:r>
            <w:proofErr w:type="spellStart"/>
            <w:r w:rsidR="00D17355">
              <w:rPr>
                <w:rFonts w:asciiTheme="minorHAnsi" w:hAnsiTheme="minorHAnsi" w:cs="Arial"/>
              </w:rPr>
              <w:t>cel</w:t>
            </w:r>
            <w:proofErr w:type="spellEnd"/>
            <w:r w:rsidR="00D17355">
              <w:rPr>
                <w:rFonts w:asciiTheme="minorHAnsi" w:hAnsiTheme="minorHAnsi" w:cs="Arial"/>
              </w:rPr>
              <w:t xml:space="preserve">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7742C63C" w:rsidR="00F15711" w:rsidRPr="00A26F2E" w:rsidRDefault="00F15711" w:rsidP="00CE1202">
            <w:pPr>
              <w:jc w:val="center"/>
              <w:rPr>
                <w:rFonts w:asciiTheme="minorHAnsi" w:hAnsiTheme="minorHAnsi" w:cs="Arial"/>
              </w:rPr>
            </w:pPr>
            <w:r>
              <w:rPr>
                <w:rFonts w:asciiTheme="minorHAnsi" w:hAnsiTheme="minorHAnsi" w:cs="Arial"/>
              </w:rPr>
              <w:t xml:space="preserve">                     4582230 Interno 4</w:t>
            </w:r>
            <w:r w:rsidR="00B44EE2">
              <w:rPr>
                <w:rFonts w:asciiTheme="minorHAnsi" w:hAnsiTheme="minorHAnsi" w:cs="Arial"/>
              </w:rPr>
              <w:t>721</w:t>
            </w:r>
            <w:r>
              <w:rPr>
                <w:rFonts w:asciiTheme="minorHAnsi" w:hAnsiTheme="minorHAnsi" w:cs="Arial"/>
              </w:rPr>
              <w:t xml:space="preserve"> - </w:t>
            </w:r>
            <w:proofErr w:type="spellStart"/>
            <w:proofErr w:type="gramStart"/>
            <w:r>
              <w:rPr>
                <w:rFonts w:asciiTheme="minorHAnsi" w:hAnsiTheme="minorHAnsi" w:cs="Arial"/>
              </w:rPr>
              <w:t>cel</w:t>
            </w:r>
            <w:proofErr w:type="spellEnd"/>
            <w:r>
              <w:rPr>
                <w:rFonts w:asciiTheme="minorHAnsi" w:hAnsiTheme="minorHAnsi" w:cs="Arial"/>
              </w:rPr>
              <w:t xml:space="preserve"> </w:t>
            </w:r>
            <w:r w:rsidR="00D841A6">
              <w:rPr>
                <w:rFonts w:asciiTheme="minorHAnsi" w:hAnsiTheme="minorHAnsi" w:cs="Arial"/>
              </w:rPr>
              <w:t xml:space="preserve"> </w:t>
            </w:r>
            <w:r w:rsidR="00B44EE2" w:rsidRPr="00B44EE2">
              <w:rPr>
                <w:rFonts w:asciiTheme="minorHAnsi" w:hAnsiTheme="minorHAnsi" w:cs="Arial"/>
              </w:rPr>
              <w:t>70756639</w:t>
            </w:r>
            <w:proofErr w:type="gramEnd"/>
            <w:r w:rsidR="00D841A6">
              <w:rPr>
                <w:rFonts w:asciiTheme="minorHAnsi" w:hAnsiTheme="minorHAnsi" w:cs="Arial"/>
              </w:rPr>
              <w:t xml:space="preserve"> </w:t>
            </w:r>
            <w:r>
              <w:rPr>
                <w:rFonts w:asciiTheme="minorHAnsi" w:hAnsiTheme="minorHAnsi" w:cs="Arial"/>
              </w:rPr>
              <w:t>(</w:t>
            </w:r>
            <w:r w:rsidR="00B44EE2">
              <w:rPr>
                <w:rFonts w:asciiTheme="minorHAnsi" w:hAnsiTheme="minorHAnsi" w:cs="Arial"/>
              </w:rPr>
              <w:t xml:space="preserve">Dr. </w:t>
            </w:r>
            <w:proofErr w:type="spellStart"/>
            <w:r w:rsidR="00B44EE2">
              <w:rPr>
                <w:rFonts w:asciiTheme="minorHAnsi" w:hAnsiTheme="minorHAnsi" w:cs="Arial"/>
              </w:rPr>
              <w:t>Victor</w:t>
            </w:r>
            <w:proofErr w:type="spellEnd"/>
            <w:r w:rsidR="00B44EE2">
              <w:rPr>
                <w:rFonts w:asciiTheme="minorHAnsi" w:hAnsiTheme="minorHAnsi" w:cs="Arial"/>
              </w:rPr>
              <w:t xml:space="preserve"> Hugo Monasterio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BBB384" w14:textId="62E7E076" w:rsidR="001514BD" w:rsidRPr="005B2E8A" w:rsidRDefault="00DE5ED3" w:rsidP="00FF59E6">
      <w:pPr>
        <w:jc w:val="center"/>
        <w:rPr>
          <w:rFonts w:asciiTheme="minorHAnsi" w:hAnsiTheme="minorHAnsi" w:cstheme="minorHAnsi"/>
          <w:sz w:val="4"/>
          <w:szCs w:val="22"/>
        </w:rPr>
      </w:pPr>
      <w:r w:rsidRPr="00DE5ED3">
        <w:rPr>
          <w:rFonts w:asciiTheme="minorHAnsi" w:hAnsiTheme="minorHAnsi"/>
          <w:b/>
          <w:bCs/>
          <w:sz w:val="24"/>
          <w:szCs w:val="24"/>
        </w:rPr>
        <w:t>“CONTRATACION SERVICIO</w:t>
      </w:r>
      <w:r w:rsidR="00B44EE2">
        <w:rPr>
          <w:rFonts w:asciiTheme="minorHAnsi" w:hAnsiTheme="minorHAnsi"/>
          <w:b/>
          <w:bCs/>
          <w:sz w:val="24"/>
          <w:szCs w:val="24"/>
        </w:rPr>
        <w:t xml:space="preserve"> DE AMBULANCIA – POR EVENTO </w:t>
      </w:r>
      <w:r w:rsidR="00C83520"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1778C172" w:rsidR="001514BD" w:rsidRPr="00EB4BBA" w:rsidRDefault="00B44EE2" w:rsidP="001C55C4">
            <w:pPr>
              <w:jc w:val="center"/>
              <w:rPr>
                <w:rFonts w:asciiTheme="minorHAnsi" w:hAnsiTheme="minorHAnsi" w:cstheme="minorHAnsi"/>
                <w:sz w:val="18"/>
                <w:szCs w:val="18"/>
              </w:rPr>
            </w:pPr>
            <w:r>
              <w:rPr>
                <w:rFonts w:asciiTheme="minorHAnsi" w:hAnsiTheme="minorHAnsi" w:cstheme="minorHAnsi"/>
                <w:sz w:val="18"/>
                <w:szCs w:val="18"/>
              </w:rPr>
              <w:t>05/04/23</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2A41AAD9" w:rsidR="001514BD" w:rsidRPr="00EB4BBA" w:rsidRDefault="00B44EE2" w:rsidP="00247BCA">
            <w:pPr>
              <w:jc w:val="center"/>
              <w:rPr>
                <w:rFonts w:asciiTheme="minorHAnsi" w:hAnsiTheme="minorHAnsi" w:cstheme="minorHAnsi"/>
                <w:sz w:val="18"/>
                <w:szCs w:val="18"/>
              </w:rPr>
            </w:pPr>
            <w:r>
              <w:rPr>
                <w:rFonts w:asciiTheme="minorHAnsi" w:hAnsiTheme="minorHAnsi" w:cstheme="minorHAnsi"/>
                <w:sz w:val="18"/>
                <w:szCs w:val="18"/>
              </w:rPr>
              <w:t>12</w:t>
            </w:r>
            <w:r w:rsidR="005E231E" w:rsidRPr="00EB4BBA">
              <w:rPr>
                <w:rFonts w:asciiTheme="minorHAnsi" w:hAnsiTheme="minorHAnsi" w:cstheme="minorHAnsi"/>
                <w:sz w:val="18"/>
                <w:szCs w:val="18"/>
              </w:rPr>
              <w:t>/</w:t>
            </w:r>
            <w:r>
              <w:rPr>
                <w:rFonts w:asciiTheme="minorHAnsi" w:hAnsiTheme="minorHAnsi" w:cstheme="minorHAnsi"/>
                <w:sz w:val="18"/>
                <w:szCs w:val="18"/>
              </w:rPr>
              <w:t>04</w:t>
            </w:r>
            <w:r w:rsidR="00FF59E6" w:rsidRPr="00EB4BBA">
              <w:rPr>
                <w:rFonts w:asciiTheme="minorHAnsi" w:hAnsiTheme="minorHAnsi" w:cstheme="minorHAnsi"/>
                <w:sz w:val="18"/>
                <w:szCs w:val="18"/>
              </w:rPr>
              <w:t>/20</w:t>
            </w:r>
            <w:r>
              <w:rPr>
                <w:rFonts w:asciiTheme="minorHAnsi" w:hAnsiTheme="minorHAnsi" w:cstheme="minorHAnsi"/>
                <w:sz w:val="18"/>
                <w:szCs w:val="18"/>
              </w:rPr>
              <w:t>23</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3B09C599" w:rsidR="00187CB5" w:rsidRPr="00EB4BBA" w:rsidRDefault="00905711" w:rsidP="001C55C4">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w:t>
            </w:r>
            <w:r w:rsidR="00FF59E6" w:rsidRPr="00EB4BBA">
              <w:rPr>
                <w:rFonts w:asciiTheme="minorHAnsi" w:hAnsiTheme="minorHAnsi" w:cstheme="minorHAnsi"/>
                <w:sz w:val="18"/>
                <w:szCs w:val="18"/>
              </w:rPr>
              <w:t xml:space="preserve"> </w:t>
            </w:r>
            <w:r w:rsidR="00DE5ED3">
              <w:rPr>
                <w:rFonts w:asciiTheme="minorHAnsi" w:hAnsiTheme="minorHAnsi" w:cstheme="minorHAnsi"/>
                <w:sz w:val="18"/>
                <w:szCs w:val="18"/>
              </w:rPr>
              <w:t>10</w:t>
            </w:r>
            <w:r w:rsidR="00FF59E6" w:rsidRPr="00EB4BBA">
              <w:rPr>
                <w:rFonts w:asciiTheme="minorHAnsi" w:hAnsiTheme="minorHAnsi" w:cstheme="minorHAnsi"/>
                <w:sz w:val="18"/>
                <w:szCs w:val="18"/>
              </w:rPr>
              <w:t>:</w:t>
            </w:r>
            <w:r w:rsidR="00DE5ED3">
              <w:rPr>
                <w:rFonts w:asciiTheme="minorHAnsi" w:hAnsiTheme="minorHAnsi" w:cstheme="minorHAnsi"/>
                <w:sz w:val="18"/>
                <w:szCs w:val="18"/>
              </w:rPr>
              <w:t>0</w:t>
            </w:r>
            <w:r w:rsidR="00FF59E6" w:rsidRPr="00EB4BBA">
              <w:rPr>
                <w:rFonts w:asciiTheme="minorHAnsi" w:hAnsiTheme="minorHAnsi" w:cstheme="minorHAnsi"/>
                <w:sz w:val="18"/>
                <w:szCs w:val="18"/>
              </w:rPr>
              <w:t>0</w:t>
            </w:r>
          </w:p>
        </w:tc>
        <w:tc>
          <w:tcPr>
            <w:tcW w:w="4678" w:type="dxa"/>
            <w:vAlign w:val="center"/>
          </w:tcPr>
          <w:p w14:paraId="001F7B91" w14:textId="23B2E14F" w:rsidR="00FF59E6" w:rsidRPr="00247BCA" w:rsidRDefault="00EB4BBA" w:rsidP="00091CE1">
            <w:pPr>
              <w:pStyle w:val="Prrafodelista"/>
              <w:numPr>
                <w:ilvl w:val="0"/>
                <w:numId w:val="18"/>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w:t>
            </w:r>
            <w:proofErr w:type="spellStart"/>
            <w:r w:rsidR="00FF59E6" w:rsidRPr="00247BCA">
              <w:rPr>
                <w:rFonts w:ascii="Verdana" w:hAnsi="Verdana" w:cs="Arial"/>
                <w:bCs/>
                <w:sz w:val="16"/>
                <w:szCs w:val="16"/>
              </w:rPr>
              <w:t>Hamiraya</w:t>
            </w:r>
            <w:proofErr w:type="spellEnd"/>
            <w:r w:rsidR="00FF59E6" w:rsidRPr="00247BCA">
              <w:rPr>
                <w:rFonts w:ascii="Verdana" w:hAnsi="Verdana" w:cs="Arial"/>
                <w:bCs/>
                <w:sz w:val="16"/>
                <w:szCs w:val="16"/>
              </w:rPr>
              <w:t xml:space="preserve"> N° 0356 (Policonsultorio de la CSBP piso 5 Bloque “A”) Asistencia Administrativa.</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rsidP="00091CE1">
            <w:pPr>
              <w:pStyle w:val="Prrafodelista"/>
              <w:numPr>
                <w:ilvl w:val="0"/>
                <w:numId w:val="18"/>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B44EE2" w:rsidRPr="00552079" w14:paraId="5C953DDC" w14:textId="77777777" w:rsidTr="00EB4BBA">
        <w:trPr>
          <w:trHeight w:val="794"/>
        </w:trPr>
        <w:tc>
          <w:tcPr>
            <w:tcW w:w="392" w:type="dxa"/>
            <w:vAlign w:val="center"/>
          </w:tcPr>
          <w:p w14:paraId="1BAEBAE9" w14:textId="54A114A1" w:rsidR="00B44EE2" w:rsidRPr="00247BCA" w:rsidRDefault="00B44EE2" w:rsidP="00B44EE2">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B44EE2" w:rsidRPr="00247BCA" w:rsidRDefault="00B44EE2" w:rsidP="00B44EE2">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0F23DC64" w14:textId="77777777" w:rsidR="00B44EE2" w:rsidRPr="00EB4BBA" w:rsidRDefault="00B44EE2" w:rsidP="00B44EE2">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6DCAAD7C" w:rsidR="00B44EE2" w:rsidRPr="00EB4BBA" w:rsidRDefault="00B44EE2" w:rsidP="00B44EE2">
            <w:pPr>
              <w:jc w:val="center"/>
              <w:rPr>
                <w:rFonts w:asciiTheme="minorHAnsi" w:hAnsiTheme="minorHAnsi" w:cstheme="minorHAnsi"/>
                <w:sz w:val="18"/>
                <w:szCs w:val="18"/>
              </w:rPr>
            </w:pPr>
            <w:r>
              <w:rPr>
                <w:rFonts w:asciiTheme="minorHAnsi" w:hAnsiTheme="minorHAnsi" w:cstheme="minorHAnsi"/>
                <w:sz w:val="18"/>
                <w:szCs w:val="18"/>
              </w:rPr>
              <w:t>12</w:t>
            </w:r>
            <w:r w:rsidRPr="00EB4BBA">
              <w:rPr>
                <w:rFonts w:asciiTheme="minorHAnsi" w:hAnsiTheme="minorHAnsi" w:cstheme="minorHAnsi"/>
                <w:sz w:val="18"/>
                <w:szCs w:val="18"/>
              </w:rPr>
              <w:t>/</w:t>
            </w:r>
            <w:r>
              <w:rPr>
                <w:rFonts w:asciiTheme="minorHAnsi" w:hAnsiTheme="minorHAnsi" w:cstheme="minorHAnsi"/>
                <w:sz w:val="18"/>
                <w:szCs w:val="18"/>
              </w:rPr>
              <w:t>04</w:t>
            </w:r>
            <w:r w:rsidRPr="00EB4BBA">
              <w:rPr>
                <w:rFonts w:asciiTheme="minorHAnsi" w:hAnsiTheme="minorHAnsi" w:cstheme="minorHAnsi"/>
                <w:sz w:val="18"/>
                <w:szCs w:val="18"/>
              </w:rPr>
              <w:t>/20</w:t>
            </w:r>
            <w:r>
              <w:rPr>
                <w:rFonts w:asciiTheme="minorHAnsi" w:hAnsiTheme="minorHAnsi" w:cstheme="minorHAnsi"/>
                <w:sz w:val="18"/>
                <w:szCs w:val="18"/>
              </w:rPr>
              <w:t>23</w:t>
            </w:r>
          </w:p>
        </w:tc>
        <w:tc>
          <w:tcPr>
            <w:tcW w:w="1134" w:type="dxa"/>
            <w:vAlign w:val="center"/>
          </w:tcPr>
          <w:p w14:paraId="0C8B95F7" w14:textId="77777777" w:rsidR="00B44EE2" w:rsidRPr="00EB4BBA" w:rsidRDefault="00B44EE2" w:rsidP="00B44EE2">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6204E637" w:rsidR="00B44EE2" w:rsidRPr="00EB4BBA" w:rsidRDefault="00B44EE2" w:rsidP="00B44EE2">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Pr>
                <w:rFonts w:asciiTheme="minorHAnsi" w:hAnsiTheme="minorHAnsi" w:cstheme="minorHAnsi"/>
                <w:sz w:val="18"/>
                <w:szCs w:val="18"/>
              </w:rPr>
              <w:t>10</w:t>
            </w:r>
            <w:r w:rsidRPr="00EB4BBA">
              <w:rPr>
                <w:rFonts w:asciiTheme="minorHAnsi" w:hAnsiTheme="minorHAnsi" w:cstheme="minorHAnsi"/>
                <w:sz w:val="18"/>
                <w:szCs w:val="18"/>
              </w:rPr>
              <w:t>:</w:t>
            </w:r>
            <w:r>
              <w:rPr>
                <w:rFonts w:asciiTheme="minorHAnsi" w:hAnsiTheme="minorHAnsi" w:cstheme="minorHAnsi"/>
                <w:sz w:val="18"/>
                <w:szCs w:val="18"/>
              </w:rPr>
              <w:t>0</w:t>
            </w:r>
            <w:r w:rsidRPr="00EB4BBA">
              <w:rPr>
                <w:rFonts w:asciiTheme="minorHAnsi" w:hAnsiTheme="minorHAnsi" w:cstheme="minorHAnsi"/>
                <w:sz w:val="18"/>
                <w:szCs w:val="18"/>
              </w:rPr>
              <w:t>0</w:t>
            </w:r>
          </w:p>
        </w:tc>
        <w:tc>
          <w:tcPr>
            <w:tcW w:w="4678" w:type="dxa"/>
            <w:vAlign w:val="center"/>
          </w:tcPr>
          <w:p w14:paraId="1BD1D997" w14:textId="4F3FC868" w:rsidR="00B44EE2" w:rsidRPr="001C55C4" w:rsidRDefault="00B44EE2" w:rsidP="00B44EE2">
            <w:pPr>
              <w:spacing w:before="120" w:after="120"/>
              <w:jc w:val="both"/>
              <w:rPr>
                <w:rFonts w:asciiTheme="minorHAnsi" w:hAnsiTheme="minorHAnsi" w:cstheme="minorHAnsi"/>
                <w:highlight w:val="yellow"/>
                <w:lang w:val="es-BO"/>
              </w:rPr>
            </w:pPr>
            <w:r>
              <w:rPr>
                <w:rFonts w:asciiTheme="minorHAnsi" w:hAnsiTheme="minorHAnsi" w:cstheme="minorHAnsi"/>
              </w:rPr>
              <w:t>La apertura de sobres de propuestas se desarrollará en la</w:t>
            </w:r>
            <w:r w:rsidRPr="00FF59E6">
              <w:rPr>
                <w:rFonts w:asciiTheme="minorHAnsi" w:hAnsiTheme="minorHAnsi" w:cstheme="minorHAnsi"/>
              </w:rPr>
              <w:t xml:space="preserve"> Calle </w:t>
            </w:r>
            <w:proofErr w:type="spellStart"/>
            <w:r w:rsidRPr="00FF59E6">
              <w:rPr>
                <w:rFonts w:asciiTheme="minorHAnsi" w:hAnsiTheme="minorHAnsi" w:cstheme="minorHAnsi"/>
              </w:rPr>
              <w:t>Hamiraya</w:t>
            </w:r>
            <w:proofErr w:type="spellEnd"/>
            <w:r w:rsidRPr="00FF59E6">
              <w:rPr>
                <w:rFonts w:asciiTheme="minorHAnsi" w:hAnsiTheme="minorHAnsi" w:cstheme="minorHAnsi"/>
              </w:rPr>
              <w:t xml:space="preserve">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0ACC51F4"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B44EE2">
              <w:rPr>
                <w:rFonts w:asciiTheme="minorHAnsi" w:hAnsiTheme="minorHAnsi" w:cstheme="minorHAnsi"/>
                <w:sz w:val="18"/>
                <w:szCs w:val="18"/>
              </w:rPr>
              <w:t>12/04</w:t>
            </w:r>
            <w:r w:rsidR="00E145BF" w:rsidRPr="00EB4BBA">
              <w:rPr>
                <w:rFonts w:asciiTheme="minorHAnsi" w:hAnsiTheme="minorHAnsi" w:cstheme="minorHAnsi"/>
                <w:sz w:val="18"/>
                <w:szCs w:val="18"/>
              </w:rPr>
              <w:t>/202</w:t>
            </w:r>
            <w:r w:rsidR="00B44EE2">
              <w:rPr>
                <w:rFonts w:asciiTheme="minorHAnsi" w:hAnsiTheme="minorHAnsi" w:cstheme="minorHAnsi"/>
                <w:sz w:val="18"/>
                <w:szCs w:val="18"/>
              </w:rPr>
              <w:t>3</w:t>
            </w:r>
          </w:p>
          <w:p w14:paraId="4B02C2E2" w14:textId="28B87142"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B44EE2">
              <w:rPr>
                <w:rFonts w:asciiTheme="minorHAnsi" w:hAnsiTheme="minorHAnsi" w:cstheme="minorHAnsi"/>
                <w:sz w:val="18"/>
                <w:szCs w:val="18"/>
              </w:rPr>
              <w:t>14</w:t>
            </w:r>
            <w:r w:rsidR="005E231E" w:rsidRPr="00EB4BBA">
              <w:rPr>
                <w:rFonts w:asciiTheme="minorHAnsi" w:hAnsiTheme="minorHAnsi" w:cstheme="minorHAnsi"/>
                <w:sz w:val="18"/>
                <w:szCs w:val="18"/>
              </w:rPr>
              <w:t>/</w:t>
            </w:r>
            <w:r w:rsidR="00B44EE2">
              <w:rPr>
                <w:rFonts w:asciiTheme="minorHAnsi" w:hAnsiTheme="minorHAnsi" w:cstheme="minorHAnsi"/>
                <w:sz w:val="18"/>
                <w:szCs w:val="18"/>
              </w:rPr>
              <w:t>04</w:t>
            </w:r>
            <w:r w:rsidR="00E145BF" w:rsidRPr="00EB4BBA">
              <w:rPr>
                <w:rFonts w:asciiTheme="minorHAnsi" w:hAnsiTheme="minorHAnsi" w:cstheme="minorHAnsi"/>
                <w:sz w:val="18"/>
                <w:szCs w:val="18"/>
              </w:rPr>
              <w:t>/202</w:t>
            </w:r>
            <w:r w:rsidR="00B44EE2">
              <w:rPr>
                <w:rFonts w:asciiTheme="minorHAnsi" w:hAnsiTheme="minorHAnsi" w:cstheme="minorHAnsi"/>
                <w:sz w:val="18"/>
                <w:szCs w:val="18"/>
              </w:rPr>
              <w:t>3</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09C3E7E5" w:rsidR="00E145BF" w:rsidRDefault="00E145BF" w:rsidP="00247BCA">
            <w:pPr>
              <w:spacing w:before="120" w:after="120"/>
              <w:jc w:val="both"/>
              <w:rPr>
                <w:rFonts w:asciiTheme="minorHAnsi" w:hAnsiTheme="minorHAnsi" w:cstheme="minorHAnsi"/>
              </w:rPr>
            </w:pPr>
            <w:r>
              <w:rPr>
                <w:rFonts w:asciiTheme="minorHAnsi" w:hAnsiTheme="minorHAnsi" w:cstheme="minorHAnsi"/>
              </w:rPr>
              <w:t>En oficinas administrativa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474BE756"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B44EE2">
              <w:rPr>
                <w:rFonts w:asciiTheme="minorHAnsi" w:hAnsiTheme="minorHAnsi" w:cstheme="minorHAnsi"/>
              </w:rPr>
              <w:t>18</w:t>
            </w:r>
            <w:r w:rsidR="005E231E">
              <w:rPr>
                <w:rFonts w:asciiTheme="minorHAnsi" w:hAnsiTheme="minorHAnsi" w:cstheme="minorHAnsi"/>
              </w:rPr>
              <w:t>/</w:t>
            </w:r>
            <w:r w:rsidR="00B44EE2">
              <w:rPr>
                <w:rFonts w:asciiTheme="minorHAnsi" w:hAnsiTheme="minorHAnsi" w:cstheme="minorHAnsi"/>
              </w:rPr>
              <w:t>04/</w:t>
            </w:r>
            <w:r w:rsidR="00FF59E6">
              <w:rPr>
                <w:rFonts w:asciiTheme="minorHAnsi" w:hAnsiTheme="minorHAnsi" w:cstheme="minorHAnsi"/>
              </w:rPr>
              <w:t>202</w:t>
            </w:r>
            <w:r w:rsidR="00B44EE2">
              <w:rPr>
                <w:rFonts w:asciiTheme="minorHAnsi" w:hAnsiTheme="minorHAnsi" w:cstheme="minorHAnsi"/>
              </w:rPr>
              <w:t>3</w:t>
            </w:r>
          </w:p>
        </w:tc>
        <w:tc>
          <w:tcPr>
            <w:tcW w:w="4678" w:type="dxa"/>
            <w:vAlign w:val="center"/>
          </w:tcPr>
          <w:p w14:paraId="1F02C333" w14:textId="735DAAEA" w:rsidR="001514BD" w:rsidRPr="001C55C4" w:rsidRDefault="00602D99" w:rsidP="00247BCA">
            <w:pPr>
              <w:spacing w:before="120" w:after="120"/>
              <w:rPr>
                <w:rFonts w:asciiTheme="minorHAnsi" w:hAnsiTheme="minorHAnsi" w:cstheme="minorHAnsi"/>
                <w:highlight w:val="yellow"/>
                <w:lang w:val="es-BO"/>
              </w:rPr>
            </w:pPr>
            <w:r w:rsidRPr="00E145BF">
              <w:rPr>
                <w:rFonts w:asciiTheme="minorHAnsi" w:hAnsiTheme="minorHAnsi" w:cstheme="minorHAnsi"/>
                <w:lang w:val="es-BO"/>
              </w:rPr>
              <w:t xml:space="preserve">Página Web: </w:t>
            </w:r>
            <w:r w:rsidRPr="00E145BF">
              <w:rPr>
                <w:rFonts w:asciiTheme="minorHAnsi" w:hAnsiTheme="minorHAnsi" w:cstheme="minorHAnsi"/>
              </w:rPr>
              <w:t xml:space="preserve"> </w:t>
            </w:r>
            <w:r w:rsidRPr="00E145BF">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761352">
        <w:trPr>
          <w:trHeight w:val="545"/>
        </w:trPr>
        <w:tc>
          <w:tcPr>
            <w:tcW w:w="2972" w:type="dxa"/>
          </w:tcPr>
          <w:p w14:paraId="20C55492"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07D1F72" w:rsidR="001514BD" w:rsidRPr="00A81DCD" w:rsidRDefault="00EC2848" w:rsidP="000C1A4B">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w:t>
            </w:r>
            <w:r w:rsidR="00A43413">
              <w:rPr>
                <w:rFonts w:asciiTheme="minorHAnsi" w:hAnsiTheme="minorHAnsi" w:cs="Arial"/>
              </w:rPr>
              <w:t>e</w:t>
            </w:r>
            <w:r w:rsidR="00CC7597">
              <w:rPr>
                <w:rFonts w:asciiTheme="minorHAnsi" w:hAnsiTheme="minorHAnsi" w:cs="Arial"/>
              </w:rPr>
              <w:t xml:space="preserve"> proceso, invita a </w:t>
            </w:r>
            <w:r w:rsidR="00EE3F7A">
              <w:rPr>
                <w:rFonts w:asciiTheme="minorHAnsi" w:hAnsiTheme="minorHAnsi" w:cs="Arial"/>
              </w:rPr>
              <w:t xml:space="preserve">todos </w:t>
            </w:r>
            <w:r w:rsidR="00B44EE2">
              <w:rPr>
                <w:rFonts w:asciiTheme="minorHAnsi" w:hAnsiTheme="minorHAnsi" w:cs="Arial"/>
              </w:rPr>
              <w:t xml:space="preserve">las empresas </w:t>
            </w:r>
            <w:r w:rsidRPr="00A81DCD">
              <w:rPr>
                <w:rFonts w:asciiTheme="minorHAnsi" w:hAnsiTheme="minorHAnsi" w:cs="Arial"/>
              </w:rPr>
              <w:t>legalmente establecid</w:t>
            </w:r>
            <w:r w:rsidR="00B44EE2">
              <w:rPr>
                <w:rFonts w:asciiTheme="minorHAnsi" w:hAnsiTheme="minorHAnsi" w:cs="Arial"/>
              </w:rPr>
              <w:t>a</w:t>
            </w:r>
            <w:r w:rsidRPr="00A81DCD">
              <w:rPr>
                <w:rFonts w:asciiTheme="minorHAnsi" w:hAnsiTheme="minorHAnsi" w:cs="Arial"/>
              </w:rPr>
              <w:t>s a presentar propuestas, bajo las condiciones del presente Pliego de Condiciones (PC)</w:t>
            </w:r>
          </w:p>
        </w:tc>
      </w:tr>
      <w:tr w:rsidR="001514BD" w:rsidRPr="00A81DCD" w14:paraId="7F596EF4" w14:textId="77777777" w:rsidTr="00761352">
        <w:trPr>
          <w:trHeight w:val="1568"/>
        </w:trPr>
        <w:tc>
          <w:tcPr>
            <w:tcW w:w="2972" w:type="dxa"/>
          </w:tcPr>
          <w:p w14:paraId="5E3F5EBD"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0C1A4B">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0C1A4B">
            <w:pPr>
              <w:pStyle w:val="Sinespaciado"/>
              <w:ind w:left="284"/>
              <w:rPr>
                <w:rFonts w:asciiTheme="minorHAnsi" w:hAnsiTheme="minorHAnsi" w:cs="Arial"/>
              </w:rPr>
            </w:pPr>
          </w:p>
          <w:p w14:paraId="40224FBA" w14:textId="490CB055" w:rsidR="001514BD" w:rsidRPr="00CE0AB4" w:rsidRDefault="00B44EE2" w:rsidP="000C1A4B">
            <w:pPr>
              <w:pStyle w:val="Sinespaciado"/>
              <w:numPr>
                <w:ilvl w:val="0"/>
                <w:numId w:val="3"/>
              </w:numPr>
              <w:spacing w:after="200" w:line="276" w:lineRule="auto"/>
              <w:ind w:left="744" w:hanging="284"/>
              <w:rPr>
                <w:rFonts w:asciiTheme="minorHAnsi" w:hAnsiTheme="minorHAnsi" w:cstheme="minorHAnsi"/>
              </w:rPr>
            </w:pPr>
            <w:r>
              <w:rPr>
                <w:rFonts w:asciiTheme="minorHAnsi" w:hAnsiTheme="minorHAnsi" w:cstheme="minorHAnsi"/>
              </w:rPr>
              <w:t>Empresas</w:t>
            </w:r>
            <w:r w:rsidR="00451422">
              <w:rPr>
                <w:rFonts w:asciiTheme="minorHAnsi" w:hAnsiTheme="minorHAnsi" w:cstheme="minorHAnsi"/>
              </w:rPr>
              <w:t xml:space="preserve"> del</w:t>
            </w:r>
            <w:r>
              <w:rPr>
                <w:rFonts w:asciiTheme="minorHAnsi" w:hAnsiTheme="minorHAnsi" w:cstheme="minorHAnsi"/>
              </w:rPr>
              <w:t xml:space="preserve"> rubro</w:t>
            </w:r>
            <w:r w:rsidR="00451422">
              <w:rPr>
                <w:rFonts w:asciiTheme="minorHAnsi" w:hAnsiTheme="minorHAnsi" w:cstheme="minorHAnsi"/>
              </w:rPr>
              <w:t xml:space="preserve"> 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w:t>
            </w:r>
            <w:r>
              <w:rPr>
                <w:rFonts w:asciiTheme="minorHAnsi" w:hAnsiTheme="minorHAnsi" w:cstheme="minorHAnsi"/>
              </w:rPr>
              <w:t>a</w:t>
            </w:r>
            <w:r w:rsidR="00587C4A" w:rsidRPr="00587C4A">
              <w:rPr>
                <w:rFonts w:asciiTheme="minorHAnsi" w:hAnsiTheme="minorHAnsi" w:cstheme="minorHAnsi"/>
              </w:rPr>
              <w:t>s en la ciudad de Cochabamba</w:t>
            </w:r>
            <w:r w:rsidR="00EC2848" w:rsidRPr="00587C4A">
              <w:rPr>
                <w:rFonts w:asciiTheme="minorHAnsi" w:hAnsiTheme="minorHAnsi" w:cstheme="minorHAnsi"/>
              </w:rPr>
              <w:t>.</w:t>
            </w:r>
          </w:p>
        </w:tc>
      </w:tr>
      <w:tr w:rsidR="007F2C28" w:rsidRPr="00A81DCD" w14:paraId="64BB10C5" w14:textId="77777777" w:rsidTr="00761352">
        <w:tc>
          <w:tcPr>
            <w:tcW w:w="2972" w:type="dxa"/>
          </w:tcPr>
          <w:p w14:paraId="5BD5DBB0" w14:textId="29A1B176" w:rsidR="007F2C28" w:rsidRPr="00A81DCD" w:rsidRDefault="00A26267"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C1A4B">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0C1A4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C1A4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0C1A4B">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64BB940F" w14:textId="331E8419" w:rsidR="00081572" w:rsidRDefault="00081572" w:rsidP="000C1A4B">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0C1A4B">
            <w:pPr>
              <w:pStyle w:val="Sinespaciado"/>
              <w:rPr>
                <w:rFonts w:asciiTheme="minorHAnsi" w:hAnsiTheme="minorHAnsi" w:cs="Arial"/>
              </w:rPr>
            </w:pPr>
          </w:p>
          <w:p w14:paraId="2DF7847F" w14:textId="31517982" w:rsidR="00081572" w:rsidRPr="00CC6980" w:rsidRDefault="00081572" w:rsidP="000C1A4B">
            <w:pPr>
              <w:pStyle w:val="Prrafodelista"/>
              <w:numPr>
                <w:ilvl w:val="1"/>
                <w:numId w:val="14"/>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0C1A4B">
            <w:pPr>
              <w:pStyle w:val="Sinespaciado"/>
              <w:numPr>
                <w:ilvl w:val="1"/>
                <w:numId w:val="14"/>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rsidP="000C1A4B">
            <w:pPr>
              <w:pStyle w:val="Sinespaciado"/>
              <w:numPr>
                <w:ilvl w:val="1"/>
                <w:numId w:val="14"/>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2A5AF860" w14:textId="0D3F8994" w:rsidR="00644F22" w:rsidRPr="00644F22" w:rsidRDefault="00644F22" w:rsidP="000C1A4B">
            <w:pPr>
              <w:pStyle w:val="Prrafodelista"/>
              <w:rPr>
                <w:rFonts w:asciiTheme="minorHAnsi" w:hAnsiTheme="minorHAnsi" w:cs="Arial"/>
              </w:rPr>
            </w:pPr>
            <w:r>
              <w:rPr>
                <w:rFonts w:asciiTheme="minorHAnsi" w:hAnsiTheme="minorHAnsi" w:cs="Arial"/>
              </w:rPr>
              <w:t xml:space="preserve"> </w:t>
            </w:r>
            <w:r w:rsidRPr="00644F22">
              <w:rPr>
                <w:rFonts w:asciiTheme="minorHAnsi" w:hAnsiTheme="minorHAnsi" w:cs="Arial"/>
              </w:rPr>
              <w:t xml:space="preserve">Lic. </w:t>
            </w:r>
            <w:r w:rsidR="007D5E1A">
              <w:rPr>
                <w:rFonts w:asciiTheme="minorHAnsi" w:hAnsiTheme="minorHAnsi" w:cs="Arial"/>
              </w:rPr>
              <w:t>Roger Patiño Rojas</w:t>
            </w:r>
            <w:r w:rsidRPr="00644F22">
              <w:rPr>
                <w:rFonts w:asciiTheme="minorHAnsi" w:hAnsiTheme="minorHAnsi" w:cs="Arial"/>
              </w:rPr>
              <w:tab/>
            </w:r>
            <w:r w:rsidRPr="00644F22">
              <w:rPr>
                <w:rFonts w:asciiTheme="minorHAnsi" w:hAnsiTheme="minorHAnsi" w:cs="Arial"/>
              </w:rPr>
              <w:tab/>
            </w:r>
            <w:r w:rsidR="007D5E1A">
              <w:rPr>
                <w:rFonts w:asciiTheme="minorHAnsi" w:hAnsiTheme="minorHAnsi" w:cs="Arial"/>
              </w:rPr>
              <w:t>Administrador Regional</w:t>
            </w:r>
          </w:p>
          <w:p w14:paraId="3C5BE084" w14:textId="633BB421" w:rsidR="00733372" w:rsidRPr="00B726FA" w:rsidRDefault="00644F22" w:rsidP="007D5E1A">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r>
            <w:proofErr w:type="gramStart"/>
            <w:r w:rsidRPr="00644F22">
              <w:rPr>
                <w:rFonts w:asciiTheme="minorHAnsi" w:hAnsiTheme="minorHAnsi" w:cs="Arial"/>
              </w:rPr>
              <w:t>Jefe</w:t>
            </w:r>
            <w:proofErr w:type="gramEnd"/>
            <w:r w:rsidRPr="00644F22">
              <w:rPr>
                <w:rFonts w:asciiTheme="minorHAnsi" w:hAnsiTheme="minorHAnsi" w:cs="Arial"/>
              </w:rPr>
              <w:t xml:space="preserve"> Médico Regional Cochabamba</w:t>
            </w:r>
            <w:r w:rsidR="00733372" w:rsidRPr="00B726FA">
              <w:rPr>
                <w:rFonts w:asciiTheme="minorHAnsi" w:hAnsiTheme="minorHAnsi" w:cs="Arial"/>
              </w:rPr>
              <w:tab/>
            </w:r>
          </w:p>
          <w:p w14:paraId="604735A4" w14:textId="77777777" w:rsidR="007D5E1A" w:rsidRDefault="007D5E1A" w:rsidP="007D5E1A">
            <w:pPr>
              <w:pStyle w:val="Prrafodelista"/>
              <w:spacing w:after="200" w:line="276" w:lineRule="auto"/>
              <w:ind w:left="744"/>
              <w:rPr>
                <w:rFonts w:asciiTheme="minorHAnsi" w:hAnsiTheme="minorHAnsi" w:cs="Arial"/>
              </w:rPr>
            </w:pPr>
          </w:p>
          <w:p w14:paraId="2BC10A8F" w14:textId="047A3B72"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0C1A4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598DB706" w:rsidR="00733372" w:rsidRPr="00A81DCD" w:rsidRDefault="00733372" w:rsidP="007D5E1A">
            <w:pPr>
              <w:pStyle w:val="Prrafodelista"/>
              <w:rPr>
                <w:rFonts w:asciiTheme="minorHAnsi" w:hAnsiTheme="minorHAnsi" w:cs="Arial"/>
              </w:rPr>
            </w:pPr>
            <w:r w:rsidRPr="00B726FA">
              <w:rPr>
                <w:rFonts w:asciiTheme="minorHAnsi" w:hAnsiTheme="minorHAnsi" w:cs="Arial"/>
              </w:rPr>
              <w:t xml:space="preserve">Dr. Edgar </w:t>
            </w:r>
            <w:r w:rsidR="004A1B62" w:rsidRPr="00B726FA">
              <w:rPr>
                <w:rFonts w:asciiTheme="minorHAnsi" w:hAnsiTheme="minorHAnsi" w:cs="Arial"/>
              </w:rPr>
              <w:t>Butrón</w:t>
            </w:r>
            <w:r w:rsidRPr="00B726FA">
              <w:rPr>
                <w:rFonts w:asciiTheme="minorHAnsi" w:hAnsiTheme="minorHAnsi" w:cs="Arial"/>
              </w:rPr>
              <w:t xml:space="preserve">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tc>
      </w:tr>
      <w:tr w:rsidR="00A755EB" w:rsidRPr="00A81DCD" w14:paraId="25F48587" w14:textId="77777777" w:rsidTr="00761352">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4E622364" w14:textId="26E1BB62" w:rsidR="00A755EB" w:rsidRPr="00A81DCD" w:rsidRDefault="00A755EB" w:rsidP="007D5E1A">
            <w:pPr>
              <w:pStyle w:val="Sinespaciado"/>
              <w:spacing w:before="120"/>
              <w:jc w:val="both"/>
              <w:rPr>
                <w:rFonts w:asciiTheme="minorHAnsi" w:hAnsiTheme="minorHAnsi" w:cstheme="minorHAnsi"/>
                <w:color w:val="000000"/>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761352">
        <w:trPr>
          <w:trHeight w:val="898"/>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04284A64" w:rsidR="00A755EB" w:rsidRPr="00A81DCD" w:rsidRDefault="00A755EB" w:rsidP="000C1A4B">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DA4ADA">
              <w:rPr>
                <w:rFonts w:asciiTheme="minorHAnsi" w:hAnsiTheme="minorHAnsi" w:cs="Arial"/>
              </w:rPr>
              <w:t>.</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0C1A4B">
            <w:pPr>
              <w:pStyle w:val="Sinespaciado"/>
              <w:spacing w:before="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DC6753">
            <w:pPr>
              <w:numPr>
                <w:ilvl w:val="0"/>
                <w:numId w:val="5"/>
              </w:numPr>
              <w:suppressAutoHyphens/>
              <w:spacing w:before="120"/>
              <w:ind w:left="597" w:hanging="284"/>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5B187241" w:rsidR="00A755EB" w:rsidRDefault="00A755EB" w:rsidP="00DC6753">
            <w:pPr>
              <w:numPr>
                <w:ilvl w:val="0"/>
                <w:numId w:val="5"/>
              </w:numPr>
              <w:suppressAutoHyphens/>
              <w:spacing w:before="120"/>
              <w:ind w:left="597" w:hanging="284"/>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r w:rsidR="00DD5557" w:rsidRPr="00A81DCD">
              <w:rPr>
                <w:rFonts w:asciiTheme="minorHAnsi" w:hAnsiTheme="minorHAnsi" w:cs="Arial"/>
              </w:rPr>
              <w:t>contratación</w:t>
            </w:r>
            <w:r w:rsidRPr="00A81DCD">
              <w:rPr>
                <w:rFonts w:asciiTheme="minorHAnsi" w:hAnsiTheme="minorHAnsi" w:cs="Arial"/>
              </w:rPr>
              <w:t xml:space="preserve"> acreditará la notificación y se tendrá por realizada en la fecha de su envío.</w:t>
            </w:r>
          </w:p>
          <w:p w14:paraId="24DE5242" w14:textId="6B276E5F" w:rsidR="00A755EB" w:rsidRPr="00DC6753" w:rsidRDefault="00A755EB" w:rsidP="00DC6753">
            <w:pPr>
              <w:numPr>
                <w:ilvl w:val="0"/>
                <w:numId w:val="5"/>
              </w:numPr>
              <w:suppressAutoHyphens/>
              <w:spacing w:before="120" w:after="120"/>
              <w:ind w:left="597" w:hanging="284"/>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DC6753">
            <w:pPr>
              <w:pStyle w:val="Sinespaciado"/>
              <w:numPr>
                <w:ilvl w:val="0"/>
                <w:numId w:val="10"/>
              </w:numPr>
              <w:spacing w:after="12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C6753">
            <w:pPr>
              <w:pStyle w:val="Sinespaciado"/>
              <w:numPr>
                <w:ilvl w:val="0"/>
                <w:numId w:val="10"/>
              </w:numPr>
              <w:spacing w:after="12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C6753">
            <w:pPr>
              <w:pStyle w:val="Sinespaciado"/>
              <w:numPr>
                <w:ilvl w:val="0"/>
                <w:numId w:val="10"/>
              </w:numPr>
              <w:spacing w:after="12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4944091F" w:rsidR="00A755EB" w:rsidRPr="00DC6753" w:rsidRDefault="00A755EB" w:rsidP="00DC6753">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61352">
        <w:trPr>
          <w:trHeight w:val="693"/>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61352">
        <w:trPr>
          <w:trHeight w:val="1541"/>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0C1A4B">
            <w:pPr>
              <w:numPr>
                <w:ilvl w:val="0"/>
                <w:numId w:val="11"/>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rsidP="000C1A4B">
            <w:pPr>
              <w:numPr>
                <w:ilvl w:val="0"/>
                <w:numId w:val="11"/>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rsidP="000C1A4B">
      <w:pPr>
        <w:rPr>
          <w:rFonts w:asciiTheme="minorHAnsi" w:hAnsiTheme="minorHAnsi"/>
        </w:rPr>
      </w:pPr>
    </w:p>
    <w:p w14:paraId="21026A6E" w14:textId="77777777" w:rsidR="00E844EC" w:rsidRPr="00A81DCD" w:rsidRDefault="00E844EC"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rsidP="000C1A4B">
            <w:pPr>
              <w:pStyle w:val="Sinespaciado"/>
              <w:numPr>
                <w:ilvl w:val="0"/>
                <w:numId w:val="12"/>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76D07908" w:rsidR="00BB00F5" w:rsidRDefault="006C4C32" w:rsidP="000C1A4B">
            <w:pPr>
              <w:pStyle w:val="Sinespaciado"/>
              <w:numPr>
                <w:ilvl w:val="0"/>
                <w:numId w:val="12"/>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w:t>
            </w:r>
            <w:r w:rsidR="00CC1F84">
              <w:rPr>
                <w:rFonts w:asciiTheme="minorHAnsi" w:hAnsiTheme="minorHAnsi" w:cs="Arial"/>
              </w:rPr>
              <w:t xml:space="preserve">(dependiendo si es empresa o profesional independiente </w:t>
            </w:r>
            <w:r w:rsidRPr="00A81DCD">
              <w:rPr>
                <w:rFonts w:asciiTheme="minorHAnsi" w:hAnsiTheme="minorHAnsi" w:cs="Arial"/>
              </w:rPr>
              <w:t xml:space="preserve">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rsidP="000C1A4B">
            <w:pPr>
              <w:pStyle w:val="Sinespaciado"/>
              <w:numPr>
                <w:ilvl w:val="0"/>
                <w:numId w:val="12"/>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rsidP="000C1A4B">
            <w:pPr>
              <w:pStyle w:val="Sinespaciado"/>
              <w:numPr>
                <w:ilvl w:val="0"/>
                <w:numId w:val="12"/>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7A8A209E" w14:textId="75218D0F" w:rsidR="00F971A1" w:rsidRPr="00A81DCD" w:rsidRDefault="006C4C32" w:rsidP="000C1A4B">
            <w:pPr>
              <w:pStyle w:val="Sinespaciado"/>
              <w:spacing w:before="120" w:after="120"/>
              <w:jc w:val="both"/>
              <w:rPr>
                <w:rFonts w:asciiTheme="minorHAnsi" w:hAnsiTheme="minorHAnsi" w:cs="Arial"/>
              </w:rPr>
            </w:pPr>
            <w:r w:rsidRPr="00A81DCD">
              <w:rPr>
                <w:rFonts w:asciiTheme="minorHAnsi" w:hAnsiTheme="minorHAnsi" w:cs="Arial"/>
              </w:rPr>
              <w:t xml:space="preserve">La propuesta deberá tener una validez no menor a sesenta (60) días calendario, desde la fecha fijada </w:t>
            </w:r>
            <w:r w:rsidR="00F971A1">
              <w:rPr>
                <w:rFonts w:asciiTheme="minorHAnsi" w:hAnsiTheme="minorHAnsi" w:cs="Arial"/>
              </w:rPr>
              <w:t>para la apertura de propuestas.</w:t>
            </w:r>
          </w:p>
        </w:tc>
      </w:tr>
      <w:tr w:rsidR="00C94FB1" w:rsidRPr="00A81DCD" w14:paraId="10077ABB" w14:textId="77777777" w:rsidTr="003A18B0">
        <w:tc>
          <w:tcPr>
            <w:tcW w:w="2972" w:type="dxa"/>
          </w:tcPr>
          <w:p w14:paraId="16FA14B9" w14:textId="712D8461"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201" w:type="dxa"/>
          </w:tcPr>
          <w:p w14:paraId="79669AAE" w14:textId="090006BC"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4B00FB4B"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w:t>
            </w:r>
            <w:r w:rsidR="00CE0AB4">
              <w:rPr>
                <w:rFonts w:asciiTheme="minorHAnsi" w:hAnsiTheme="minorHAnsi" w:cs="Arial"/>
              </w:rPr>
              <w:t>esentante legal del proponente.</w:t>
            </w:r>
          </w:p>
          <w:p w14:paraId="7D523243" w14:textId="77777777"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32D750F" w:rsidR="00C94FB1" w:rsidRPr="00A81DCD" w:rsidRDefault="00F01F78" w:rsidP="000C1A4B">
            <w:pPr>
              <w:spacing w:before="120"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F971A1">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lastRenderedPageBreak/>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0C1A4B">
            <w:pPr>
              <w:pStyle w:val="Norma"/>
              <w:spacing w:before="120"/>
              <w:jc w:val="both"/>
              <w:rPr>
                <w:rFonts w:asciiTheme="minorHAnsi" w:hAnsiTheme="minorHAnsi" w:cstheme="minorHAnsi"/>
              </w:rPr>
            </w:pPr>
            <w:r w:rsidRPr="00A81DCD">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6EE29C1F" wp14:editId="20A4B2EC">
                      <wp:simplePos x="0" y="0"/>
                      <wp:positionH relativeFrom="column">
                        <wp:posOffset>626110</wp:posOffset>
                      </wp:positionH>
                      <wp:positionV relativeFrom="paragraph">
                        <wp:posOffset>87630</wp:posOffset>
                      </wp:positionV>
                      <wp:extent cx="3419475" cy="16097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419475" cy="16097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7D7147" w:rsidRDefault="007D7147"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7D7147" w:rsidRPr="00B55DD8" w:rsidRDefault="007D714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7D7147" w:rsidRPr="00B55DD8" w:rsidRDefault="007D7147"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7D7147" w:rsidRPr="00B55DD8" w:rsidRDefault="007D7147"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
                                <w:p w14:paraId="1071D29A" w14:textId="77777777" w:rsidR="007D7147" w:rsidRPr="00B55DD8" w:rsidRDefault="007D7147"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7D7147" w:rsidRDefault="007D714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1524BE4" w:rsidR="007D7147" w:rsidRPr="00B55DD8" w:rsidRDefault="007D7147" w:rsidP="00895D6B">
                                  <w:pPr>
                                    <w:ind w:left="180" w:right="180"/>
                                    <w:jc w:val="center"/>
                                    <w:rPr>
                                      <w:rFonts w:ascii="Arial Narrow" w:hAnsi="Arial Narrow" w:cs="Arial"/>
                                      <w:b/>
                                      <w:bCs/>
                                      <w:lang w:val="pt-BR"/>
                                    </w:rPr>
                                  </w:pPr>
                                  <w:r>
                                    <w:rPr>
                                      <w:rFonts w:ascii="Arial Narrow" w:hAnsi="Arial Narrow" w:cs="Arial"/>
                                      <w:b/>
                                      <w:bCs/>
                                      <w:lang w:val="pt-BR"/>
                                    </w:rPr>
                                    <w:t>CÓDIGO: CB-CMA-</w:t>
                                  </w:r>
                                  <w:r w:rsidR="007D5E1A">
                                    <w:rPr>
                                      <w:rFonts w:ascii="Arial Narrow" w:hAnsi="Arial Narrow" w:cs="Arial"/>
                                      <w:b/>
                                      <w:bCs/>
                                      <w:lang w:val="pt-BR"/>
                                    </w:rPr>
                                    <w:t>0</w:t>
                                  </w:r>
                                  <w:r w:rsidR="004B1D19">
                                    <w:rPr>
                                      <w:rFonts w:ascii="Arial Narrow" w:hAnsi="Arial Narrow" w:cs="Arial"/>
                                      <w:b/>
                                      <w:bCs/>
                                      <w:lang w:val="pt-BR"/>
                                    </w:rPr>
                                    <w:t>1</w:t>
                                  </w:r>
                                  <w:r>
                                    <w:rPr>
                                      <w:rFonts w:ascii="Arial Narrow" w:hAnsi="Arial Narrow" w:cs="Arial"/>
                                      <w:b/>
                                      <w:bCs/>
                                      <w:lang w:val="pt-BR"/>
                                    </w:rPr>
                                    <w:t>-202</w:t>
                                  </w:r>
                                  <w:r w:rsidR="007D5E1A">
                                    <w:rPr>
                                      <w:rFonts w:ascii="Arial Narrow" w:hAnsi="Arial Narrow" w:cs="Arial"/>
                                      <w:b/>
                                      <w:bCs/>
                                      <w:lang w:val="pt-BR"/>
                                    </w:rPr>
                                    <w:t>3</w:t>
                                  </w:r>
                                </w:p>
                                <w:p w14:paraId="6DFAECD8" w14:textId="77777777" w:rsidR="007D7147" w:rsidRPr="00B55DD8" w:rsidRDefault="007D7147"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7D7147" w:rsidRPr="00B55DD8" w:rsidRDefault="007D7147" w:rsidP="00895D6B">
                                  <w:pPr>
                                    <w:ind w:left="180" w:right="180"/>
                                    <w:jc w:val="center"/>
                                    <w:rPr>
                                      <w:rFonts w:ascii="Arial Narrow" w:hAnsi="Arial Narrow" w:cs="Arial"/>
                                      <w:b/>
                                      <w:bCs/>
                                      <w:lang w:val="pt-BR"/>
                                    </w:rPr>
                                  </w:pPr>
                                </w:p>
                                <w:p w14:paraId="64B84B86" w14:textId="77777777" w:rsidR="007D7147" w:rsidRPr="00B55DD8" w:rsidRDefault="007D7147"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7D7147" w:rsidRDefault="007D7147"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49.3pt;margin-top:6.9pt;width:269.2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" fillcolor="white [3201]" strokecolor="#5b9bd5 [3204]" strokeweight="1.5pt">
                      <v:textbox>
                        <w:txbxContent>
                          <w:p w14:paraId="0C62A0B1" w14:textId="77777777" w:rsidR="007D7147" w:rsidRDefault="007D7147"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7D7147" w:rsidRPr="00B55DD8" w:rsidRDefault="007D714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7D7147" w:rsidRPr="00B55DD8" w:rsidRDefault="007D7147"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7D7147" w:rsidRPr="00B55DD8" w:rsidRDefault="007D7147"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1071D29A" w14:textId="77777777" w:rsidR="007D7147" w:rsidRPr="00B55DD8" w:rsidRDefault="007D7147"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7D7147" w:rsidRDefault="007D714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1524BE4" w:rsidR="007D7147" w:rsidRPr="00B55DD8" w:rsidRDefault="007D7147" w:rsidP="00895D6B">
                            <w:pPr>
                              <w:ind w:left="180" w:right="180"/>
                              <w:jc w:val="center"/>
                              <w:rPr>
                                <w:rFonts w:ascii="Arial Narrow" w:hAnsi="Arial Narrow" w:cs="Arial"/>
                                <w:b/>
                                <w:bCs/>
                                <w:lang w:val="pt-BR"/>
                              </w:rPr>
                            </w:pPr>
                            <w:r>
                              <w:rPr>
                                <w:rFonts w:ascii="Arial Narrow" w:hAnsi="Arial Narrow" w:cs="Arial"/>
                                <w:b/>
                                <w:bCs/>
                                <w:lang w:val="pt-BR"/>
                              </w:rPr>
                              <w:t>CÓDIGO: CB-CMA-</w:t>
                            </w:r>
                            <w:r w:rsidR="007D5E1A">
                              <w:rPr>
                                <w:rFonts w:ascii="Arial Narrow" w:hAnsi="Arial Narrow" w:cs="Arial"/>
                                <w:b/>
                                <w:bCs/>
                                <w:lang w:val="pt-BR"/>
                              </w:rPr>
                              <w:t>0</w:t>
                            </w:r>
                            <w:r w:rsidR="004B1D19">
                              <w:rPr>
                                <w:rFonts w:ascii="Arial Narrow" w:hAnsi="Arial Narrow" w:cs="Arial"/>
                                <w:b/>
                                <w:bCs/>
                                <w:lang w:val="pt-BR"/>
                              </w:rPr>
                              <w:t>1</w:t>
                            </w:r>
                            <w:r>
                              <w:rPr>
                                <w:rFonts w:ascii="Arial Narrow" w:hAnsi="Arial Narrow" w:cs="Arial"/>
                                <w:b/>
                                <w:bCs/>
                                <w:lang w:val="pt-BR"/>
                              </w:rPr>
                              <w:t>-202</w:t>
                            </w:r>
                            <w:r w:rsidR="007D5E1A">
                              <w:rPr>
                                <w:rFonts w:ascii="Arial Narrow" w:hAnsi="Arial Narrow" w:cs="Arial"/>
                                <w:b/>
                                <w:bCs/>
                                <w:lang w:val="pt-BR"/>
                              </w:rPr>
                              <w:t>3</w:t>
                            </w:r>
                          </w:p>
                          <w:p w14:paraId="6DFAECD8" w14:textId="77777777" w:rsidR="007D7147" w:rsidRPr="00B55DD8" w:rsidRDefault="007D7147"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7D7147" w:rsidRPr="00B55DD8" w:rsidRDefault="007D7147" w:rsidP="00895D6B">
                            <w:pPr>
                              <w:ind w:left="180" w:right="180"/>
                              <w:jc w:val="center"/>
                              <w:rPr>
                                <w:rFonts w:ascii="Arial Narrow" w:hAnsi="Arial Narrow" w:cs="Arial"/>
                                <w:b/>
                                <w:bCs/>
                                <w:lang w:val="pt-BR"/>
                              </w:rPr>
                            </w:pPr>
                          </w:p>
                          <w:p w14:paraId="64B84B86" w14:textId="77777777" w:rsidR="007D7147" w:rsidRPr="00B55DD8" w:rsidRDefault="007D7147"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p w14:paraId="0D3636E3" w14:textId="77777777" w:rsidR="007D7147" w:rsidRDefault="007D7147"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de 202</w:t>
                            </w:r>
                            <w:r>
                              <w:rPr>
                                <w:rFonts w:ascii="Arial Narrow" w:hAnsi="Arial Narrow" w:cs="Arial"/>
                                <w:b/>
                              </w:rPr>
                              <w:t>2</w:t>
                            </w:r>
                          </w:p>
                        </w:txbxContent>
                      </v:textbox>
                    </v:rect>
                  </w:pict>
                </mc:Fallback>
              </mc:AlternateContent>
            </w: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60FE7E8F" w14:textId="75F3D2FA" w:rsidR="00C94FB1" w:rsidRPr="00A81DCD" w:rsidRDefault="00C94FB1" w:rsidP="000C1A4B">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0C1A4B">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0742352C" w:rsidR="005C54CA" w:rsidRDefault="00C94FB1" w:rsidP="000C1A4B">
            <w:pPr>
              <w:spacing w:before="120"/>
              <w:jc w:val="both"/>
              <w:rPr>
                <w:rFonts w:asciiTheme="minorHAnsi" w:hAnsiTheme="minorHAnsi" w:cs="Arial"/>
              </w:rPr>
            </w:pPr>
            <w:r w:rsidRPr="00A81DCD">
              <w:rPr>
                <w:rFonts w:asciiTheme="minorHAnsi" w:hAnsiTheme="minorHAnsi" w:cs="Arial"/>
              </w:rPr>
              <w:t>Una vez vencido el plazo de presentación, las propuestas no podrán ser</w:t>
            </w:r>
            <w:r w:rsidR="007D5E1A">
              <w:rPr>
                <w:rFonts w:asciiTheme="minorHAnsi" w:hAnsiTheme="minorHAnsi" w:cs="Arial"/>
              </w:rPr>
              <w:t xml:space="preserve"> </w:t>
            </w:r>
            <w:r w:rsidRPr="00A81DCD">
              <w:rPr>
                <w:rFonts w:asciiTheme="minorHAnsi" w:hAnsiTheme="minorHAnsi" w:cs="Arial"/>
              </w:rPr>
              <w:t>modificadas o complementadas. Para este último caso, en la etapa de evaluación, la Comisión de Calificación podrá solicitar al proponente presentar documentación legal o administrativa faltante.</w:t>
            </w:r>
          </w:p>
          <w:p w14:paraId="1DD969D8" w14:textId="77777777" w:rsidR="00E53838" w:rsidRDefault="00C94FB1" w:rsidP="000C1A4B">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74EEB797"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Pr>
                <w:rFonts w:asciiTheme="minorHAnsi" w:hAnsiTheme="minorHAnsi" w:cs="Arial"/>
              </w:rPr>
              <w:t xml:space="preserve">: </w:t>
            </w:r>
            <w:r w:rsidR="00297D2B" w:rsidRPr="007D5E1A">
              <w:rPr>
                <w:rFonts w:asciiTheme="minorHAnsi" w:hAnsiTheme="minorHAnsi" w:cs="Arial"/>
                <w:b/>
                <w:bCs/>
              </w:rPr>
              <w:t>CB-CMA-</w:t>
            </w:r>
            <w:r w:rsidR="007D5E1A" w:rsidRPr="007D5E1A">
              <w:rPr>
                <w:rFonts w:asciiTheme="minorHAnsi" w:hAnsiTheme="minorHAnsi" w:cs="Arial"/>
                <w:b/>
                <w:bCs/>
              </w:rPr>
              <w:t>01</w:t>
            </w:r>
            <w:r w:rsidR="00297D2B" w:rsidRPr="007D5E1A">
              <w:rPr>
                <w:rFonts w:asciiTheme="minorHAnsi" w:hAnsiTheme="minorHAnsi" w:cs="Arial"/>
                <w:b/>
                <w:bCs/>
              </w:rPr>
              <w:t>-2</w:t>
            </w:r>
            <w:r w:rsidR="007D5E1A" w:rsidRPr="007D5E1A">
              <w:rPr>
                <w:rFonts w:asciiTheme="minorHAnsi" w:hAnsiTheme="minorHAnsi" w:cs="Arial"/>
                <w:b/>
                <w:bCs/>
              </w:rPr>
              <w:t>023</w:t>
            </w:r>
            <w:r w:rsidR="00297D2B" w:rsidRPr="007D5E1A">
              <w:rPr>
                <w:rFonts w:asciiTheme="minorHAnsi" w:hAnsiTheme="minorHAnsi" w:cs="Arial"/>
                <w:b/>
                <w:bCs/>
              </w:rPr>
              <w:t xml:space="preserve"> - CONTRATACION </w:t>
            </w:r>
            <w:r w:rsidR="004B1D19" w:rsidRPr="007D5E1A">
              <w:rPr>
                <w:rFonts w:asciiTheme="minorHAnsi" w:hAnsiTheme="minorHAnsi" w:cs="Arial"/>
                <w:b/>
                <w:bCs/>
              </w:rPr>
              <w:t xml:space="preserve">DE </w:t>
            </w:r>
            <w:r w:rsidR="007D5E1A" w:rsidRPr="007D5E1A">
              <w:rPr>
                <w:rFonts w:asciiTheme="minorHAnsi" w:hAnsiTheme="minorHAnsi" w:cs="Arial"/>
                <w:b/>
                <w:bCs/>
              </w:rPr>
              <w:t>SERVICIO DE AMBULANCIA</w:t>
            </w:r>
            <w:r w:rsidR="0062754B" w:rsidRPr="007D5E1A">
              <w:rPr>
                <w:rFonts w:asciiTheme="minorHAnsi" w:hAnsiTheme="minorHAnsi" w:cs="Arial"/>
                <w:b/>
                <w:bCs/>
              </w:rPr>
              <w:t xml:space="preserve"> – POR EVENTO</w:t>
            </w:r>
            <w:r w:rsidR="00297D2B">
              <w:rPr>
                <w:rFonts w:asciiTheme="minorHAnsi" w:hAnsiTheme="minorHAnsi" w:cs="Arial"/>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4"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w:t>
            </w:r>
            <w:r w:rsidRPr="007D5E1A">
              <w:rPr>
                <w:rFonts w:asciiTheme="minorHAnsi" w:eastAsia="Calibri" w:hAnsiTheme="minorHAnsi" w:cs="Arial"/>
                <w:b/>
                <w:bCs/>
                <w:u w:val="single"/>
              </w:rPr>
              <w:t>entregada</w:t>
            </w:r>
            <w:r w:rsidRPr="00A81DCD">
              <w:rPr>
                <w:rFonts w:asciiTheme="minorHAnsi" w:eastAsia="Calibri" w:hAnsiTheme="minorHAnsi" w:cs="Arial"/>
              </w:rPr>
              <w:t xml:space="preserve"> </w:t>
            </w:r>
            <w:r w:rsidRPr="007D5E1A">
              <w:rPr>
                <w:rFonts w:asciiTheme="minorHAnsi" w:eastAsia="Calibri" w:hAnsiTheme="minorHAnsi" w:cs="Arial"/>
                <w:b/>
                <w:bCs/>
                <w:u w:val="single"/>
              </w:rPr>
              <w:t>después de la hora límite fijada para la recepción de propuestas, NO será recibida</w:t>
            </w:r>
            <w:r w:rsidRPr="00A81DCD">
              <w:rPr>
                <w:rFonts w:asciiTheme="minorHAnsi" w:eastAsia="Calibri" w:hAnsiTheme="minorHAnsi" w:cs="Arial"/>
              </w:rPr>
              <w:t>,</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0259B3" w:rsidRDefault="00C94FB1" w:rsidP="000C1A4B">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r w:rsidR="000259B3" w:rsidRPr="000259B3">
              <w:rPr>
                <w:rFonts w:asciiTheme="minorHAnsi" w:hAnsiTheme="minorHAnsi" w:cs="Arial"/>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14B7118" w14:textId="05061A90"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levantará Acta circunstanciada de todas las actuaciones administrativas precedentemente mencionadas, incluidas las observaciones que pudieran existir, debiendo firmar todos los miembros de la Comisión de Calificación.</w:t>
            </w:r>
          </w:p>
          <w:p w14:paraId="7B564134" w14:textId="3BB56D7F"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lastRenderedPageBreak/>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F22A58">
            <w:pPr>
              <w:pStyle w:val="Prrafodelista1"/>
              <w:numPr>
                <w:ilvl w:val="0"/>
                <w:numId w:val="15"/>
              </w:numPr>
              <w:spacing w:before="120" w:after="120" w:line="276" w:lineRule="auto"/>
              <w:jc w:val="both"/>
              <w:rPr>
                <w:rFonts w:asciiTheme="minorHAnsi" w:hAnsiTheme="minorHAnsi"/>
              </w:rPr>
            </w:pPr>
            <w:r w:rsidRPr="00BC0298">
              <w:rPr>
                <w:rFonts w:asciiTheme="minorHAnsi" w:hAnsiTheme="minorHAnsi"/>
              </w:rPr>
              <w:t xml:space="preserve">Propuesta Técnica. </w:t>
            </w:r>
          </w:p>
          <w:p w14:paraId="791F8D9E" w14:textId="77777777" w:rsidR="00F22A58" w:rsidRPr="00F22A58" w:rsidRDefault="009B2D30" w:rsidP="00F22A58">
            <w:pPr>
              <w:pStyle w:val="Prrafodelista1"/>
              <w:numPr>
                <w:ilvl w:val="0"/>
                <w:numId w:val="15"/>
              </w:numPr>
              <w:spacing w:before="120" w:after="120" w:line="276" w:lineRule="auto"/>
              <w:jc w:val="both"/>
              <w:rPr>
                <w:rFonts w:asciiTheme="minorHAnsi" w:hAnsiTheme="minorHAnsi" w:cs="Arial"/>
              </w:rPr>
            </w:pPr>
            <w:r w:rsidRPr="00BC0298">
              <w:rPr>
                <w:rFonts w:asciiTheme="minorHAnsi" w:hAnsiTheme="minorHAnsi"/>
              </w:rPr>
              <w:t xml:space="preserve">Propuesta Económica. </w:t>
            </w:r>
          </w:p>
          <w:p w14:paraId="637B4F1A" w14:textId="1E352D82" w:rsidR="00E075F6" w:rsidRPr="00BC0298" w:rsidRDefault="009B2D30" w:rsidP="00F22A58">
            <w:pPr>
              <w:pStyle w:val="Prrafodelista1"/>
              <w:numPr>
                <w:ilvl w:val="0"/>
                <w:numId w:val="15"/>
              </w:numPr>
              <w:spacing w:before="120" w:after="120" w:line="276" w:lineRule="auto"/>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rsidP="00F22A58">
            <w:pPr>
              <w:pStyle w:val="Prrafodelista"/>
              <w:numPr>
                <w:ilvl w:val="0"/>
                <w:numId w:val="16"/>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F22A58">
            <w:pPr>
              <w:pStyle w:val="Prrafodelista"/>
              <w:numPr>
                <w:ilvl w:val="0"/>
                <w:numId w:val="16"/>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F22A58">
            <w:pPr>
              <w:pStyle w:val="Prrafodelista"/>
              <w:numPr>
                <w:ilvl w:val="0"/>
                <w:numId w:val="16"/>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0068A9">
        <w:trPr>
          <w:trHeight w:val="4966"/>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0068A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068A9">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068A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068A9">
            <w:pPr>
              <w:numPr>
                <w:ilvl w:val="0"/>
                <w:numId w:val="6"/>
              </w:numPr>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068A9">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068A9">
            <w:pPr>
              <w:numPr>
                <w:ilvl w:val="0"/>
                <w:numId w:val="6"/>
              </w:numPr>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068A9">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068A9">
            <w:pPr>
              <w:numPr>
                <w:ilvl w:val="0"/>
                <w:numId w:val="6"/>
              </w:numPr>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0068A9">
            <w:pPr>
              <w:numPr>
                <w:ilvl w:val="0"/>
                <w:numId w:val="6"/>
              </w:numPr>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5635BFC8" w:rsidR="00E844EC" w:rsidRDefault="00E844EC" w:rsidP="000C1A4B">
      <w:pPr>
        <w:spacing w:after="120" w:line="259" w:lineRule="auto"/>
        <w:rPr>
          <w:rFonts w:asciiTheme="minorHAnsi" w:hAnsiTheme="minorHAnsi" w:cstheme="minorHAnsi"/>
          <w:b/>
          <w:sz w:val="22"/>
          <w:szCs w:val="22"/>
        </w:rPr>
      </w:pPr>
    </w:p>
    <w:p w14:paraId="670B41B5" w14:textId="77777777" w:rsidR="007D5E1A" w:rsidRPr="00A81DCD" w:rsidRDefault="007D5E1A"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A18B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47D42418" w14:textId="1E792A93" w:rsidR="00384E01" w:rsidRDefault="001D10BB" w:rsidP="006933AB">
            <w:pPr>
              <w:spacing w:line="256"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w:t>
            </w:r>
            <w:r w:rsidR="006933AB">
              <w:rPr>
                <w:rFonts w:asciiTheme="minorHAnsi" w:eastAsiaTheme="minorEastAsia" w:hAnsiTheme="minorHAnsi" w:cs="Arial"/>
                <w:lang w:val="es-BO" w:eastAsia="es-BO"/>
              </w:rPr>
              <w:t xml:space="preserve">método de Calificación </w:t>
            </w:r>
            <w:r>
              <w:rPr>
                <w:rFonts w:asciiTheme="minorHAnsi" w:eastAsiaTheme="minorEastAsia" w:hAnsiTheme="minorHAnsi" w:cs="Arial"/>
                <w:lang w:val="es-BO" w:eastAsia="es-BO"/>
              </w:rPr>
              <w:t xml:space="preserve">correspondiente a la presente modalidad es de </w:t>
            </w:r>
            <w:r w:rsidR="006933AB" w:rsidRPr="001D10BB">
              <w:rPr>
                <w:rFonts w:asciiTheme="minorHAnsi" w:eastAsiaTheme="minorEastAsia" w:hAnsiTheme="minorHAnsi" w:cs="Arial"/>
                <w:b/>
                <w:bCs/>
                <w:lang w:val="es-BO" w:eastAsia="es-BO"/>
              </w:rPr>
              <w:t>cumple</w:t>
            </w:r>
            <w:r>
              <w:rPr>
                <w:rFonts w:asciiTheme="minorHAnsi" w:eastAsiaTheme="minorEastAsia" w:hAnsiTheme="minorHAnsi" w:cs="Arial"/>
                <w:b/>
                <w:bCs/>
                <w:lang w:val="es-BO" w:eastAsia="es-BO"/>
              </w:rPr>
              <w:t xml:space="preserve"> / </w:t>
            </w:r>
            <w:r w:rsidR="006933AB" w:rsidRPr="001D10BB">
              <w:rPr>
                <w:rFonts w:asciiTheme="minorHAnsi" w:eastAsiaTheme="minorEastAsia" w:hAnsiTheme="minorHAnsi" w:cs="Arial"/>
                <w:b/>
                <w:bCs/>
                <w:lang w:val="es-BO" w:eastAsia="es-BO"/>
              </w:rPr>
              <w:t>no cumple</w:t>
            </w:r>
            <w:r w:rsidR="006933AB">
              <w:rPr>
                <w:rFonts w:asciiTheme="minorHAnsi" w:eastAsiaTheme="minorEastAsia" w:hAnsiTheme="minorHAnsi" w:cs="Arial"/>
                <w:lang w:val="es-BO" w:eastAsia="es-BO"/>
              </w:rPr>
              <w:t xml:space="preserve">, </w:t>
            </w:r>
            <w:r>
              <w:rPr>
                <w:rFonts w:asciiTheme="minorHAnsi" w:eastAsiaTheme="minorEastAsia" w:hAnsiTheme="minorHAnsi" w:cs="Arial"/>
                <w:lang w:val="es-BO" w:eastAsia="es-BO"/>
              </w:rPr>
              <w:t xml:space="preserve">es decir que la CSBP podrá suscribir contrato con </w:t>
            </w:r>
            <w:r w:rsidR="00C22717">
              <w:rPr>
                <w:rFonts w:asciiTheme="minorHAnsi" w:eastAsiaTheme="minorEastAsia" w:hAnsiTheme="minorHAnsi" w:cs="Arial"/>
                <w:lang w:val="es-BO" w:eastAsia="es-BO"/>
              </w:rPr>
              <w:t>la</w:t>
            </w:r>
            <w:r>
              <w:rPr>
                <w:rFonts w:asciiTheme="minorHAnsi" w:eastAsiaTheme="minorEastAsia" w:hAnsiTheme="minorHAnsi" w:cs="Arial"/>
                <w:lang w:val="es-BO" w:eastAsia="es-BO"/>
              </w:rPr>
              <w:t xml:space="preserve"> o l</w:t>
            </w:r>
            <w:r w:rsidR="00C22717">
              <w:rPr>
                <w:rFonts w:asciiTheme="minorHAnsi" w:eastAsiaTheme="minorEastAsia" w:hAnsiTheme="minorHAnsi" w:cs="Arial"/>
                <w:lang w:val="es-BO" w:eastAsia="es-BO"/>
              </w:rPr>
              <w:t>as</w:t>
            </w:r>
            <w:r>
              <w:rPr>
                <w:rFonts w:asciiTheme="minorHAnsi" w:eastAsiaTheme="minorEastAsia" w:hAnsiTheme="minorHAnsi" w:cs="Arial"/>
                <w:lang w:val="es-BO" w:eastAsia="es-BO"/>
              </w:rPr>
              <w:t xml:space="preserve"> </w:t>
            </w:r>
            <w:r w:rsidR="00C22717">
              <w:rPr>
                <w:rFonts w:asciiTheme="minorHAnsi" w:eastAsiaTheme="minorEastAsia" w:hAnsiTheme="minorHAnsi" w:cs="Arial"/>
                <w:lang w:val="es-BO" w:eastAsia="es-BO"/>
              </w:rPr>
              <w:t>empresas</w:t>
            </w:r>
            <w:r>
              <w:rPr>
                <w:rFonts w:asciiTheme="minorHAnsi" w:eastAsiaTheme="minorEastAsia" w:hAnsiTheme="minorHAnsi" w:cs="Arial"/>
                <w:lang w:val="es-BO" w:eastAsia="es-BO"/>
              </w:rPr>
              <w:t xml:space="preserve"> </w:t>
            </w:r>
            <w:r w:rsidR="006933AB">
              <w:rPr>
                <w:rFonts w:asciiTheme="minorHAnsi" w:eastAsiaTheme="minorEastAsia" w:hAnsiTheme="minorHAnsi" w:cs="Arial"/>
                <w:lang w:val="es-BO" w:eastAsia="es-BO"/>
              </w:rPr>
              <w:t xml:space="preserve">que cumplan con </w:t>
            </w:r>
            <w:r w:rsidR="00C22717">
              <w:rPr>
                <w:rFonts w:asciiTheme="minorHAnsi" w:eastAsiaTheme="minorEastAsia" w:hAnsiTheme="minorHAnsi" w:cs="Arial"/>
                <w:lang w:val="es-BO" w:eastAsia="es-BO"/>
              </w:rPr>
              <w:t xml:space="preserve">todas </w:t>
            </w:r>
            <w:r w:rsidR="006933AB">
              <w:rPr>
                <w:rFonts w:asciiTheme="minorHAnsi" w:eastAsiaTheme="minorEastAsia" w:hAnsiTheme="minorHAnsi" w:cs="Arial"/>
                <w:lang w:val="es-BO" w:eastAsia="es-BO"/>
              </w:rPr>
              <w:t xml:space="preserve">las </w:t>
            </w:r>
            <w:r>
              <w:rPr>
                <w:rFonts w:asciiTheme="minorHAnsi" w:eastAsiaTheme="minorEastAsia" w:hAnsiTheme="minorHAnsi" w:cs="Arial"/>
                <w:lang w:val="es-BO" w:eastAsia="es-BO"/>
              </w:rPr>
              <w:t>condiciones técnicas y legales, establecidas en la convocatoria.</w:t>
            </w:r>
            <w:r w:rsidR="00C22717">
              <w:rPr>
                <w:rFonts w:asciiTheme="minorHAnsi" w:eastAsiaTheme="minorEastAsia" w:hAnsiTheme="minorHAnsi" w:cs="Arial"/>
                <w:lang w:val="es-BO" w:eastAsia="es-BO"/>
              </w:rPr>
              <w:t xml:space="preserve"> (independientemente del precio ofertado)</w:t>
            </w:r>
          </w:p>
          <w:p w14:paraId="3154611F" w14:textId="48592EA6" w:rsidR="00124E14" w:rsidRPr="000068A9" w:rsidRDefault="00124E14" w:rsidP="000068A9">
            <w:pPr>
              <w:spacing w:before="120"/>
              <w:jc w:val="both"/>
              <w:rPr>
                <w:rFonts w:asciiTheme="minorHAnsi" w:eastAsiaTheme="minorEastAsia" w:hAnsiTheme="minorHAnsi" w:cs="Arial"/>
                <w:b/>
                <w:bCs/>
                <w:u w:val="single"/>
                <w:lang w:val="es-BO" w:eastAsia="es-BO"/>
              </w:rPr>
            </w:pPr>
            <w:r w:rsidRPr="000068A9">
              <w:rPr>
                <w:rFonts w:asciiTheme="minorHAnsi" w:eastAsiaTheme="minorEastAsia" w:hAnsiTheme="minorHAnsi" w:cs="Arial"/>
                <w:b/>
                <w:bCs/>
                <w:u w:val="single"/>
                <w:lang w:val="es-BO" w:eastAsia="es-BO"/>
              </w:rPr>
              <w:t xml:space="preserve">Nota: </w:t>
            </w:r>
          </w:p>
          <w:p w14:paraId="4C0A70FD" w14:textId="49CC186A" w:rsidR="00C22717" w:rsidRPr="00BC49FA" w:rsidRDefault="002758A3" w:rsidP="000068A9">
            <w:pPr>
              <w:spacing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L</w:t>
            </w:r>
            <w:r w:rsidR="00124E14">
              <w:rPr>
                <w:rFonts w:asciiTheme="minorHAnsi" w:eastAsiaTheme="minorEastAsia" w:hAnsiTheme="minorHAnsi" w:cs="Arial"/>
                <w:lang w:val="es-BO" w:eastAsia="es-BO"/>
              </w:rPr>
              <w:t xml:space="preserve">a CSBP </w:t>
            </w:r>
            <w:r>
              <w:rPr>
                <w:rFonts w:asciiTheme="minorHAnsi" w:eastAsiaTheme="minorEastAsia" w:hAnsiTheme="minorHAnsi" w:cs="Arial"/>
                <w:lang w:val="es-BO" w:eastAsia="es-BO"/>
              </w:rPr>
              <w:t xml:space="preserve">se reserva el derecho de administrar la provisión del servicio en función a conveniencia </w:t>
            </w:r>
            <w:r w:rsidRPr="002758A3">
              <w:rPr>
                <w:rFonts w:asciiTheme="minorHAnsi" w:eastAsiaTheme="minorEastAsia" w:hAnsiTheme="minorHAnsi" w:cs="Arial"/>
                <w:lang w:val="es-BO" w:eastAsia="es-BO"/>
              </w:rPr>
              <w:t>técnica, económica o por necesidad institucional</w:t>
            </w:r>
            <w:r w:rsidR="00C22717">
              <w:rPr>
                <w:rFonts w:asciiTheme="minorHAnsi" w:eastAsiaTheme="minorEastAsia" w:hAnsiTheme="minorHAnsi" w:cs="Arial"/>
                <w:lang w:val="es-BO" w:eastAsia="es-BO"/>
              </w:rPr>
              <w:t>.</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14DC9E09" w14:textId="77777777" w:rsidR="006933AB" w:rsidRDefault="006933AB" w:rsidP="006933AB">
            <w:pPr>
              <w:pStyle w:val="Textoindependienteprimerasangra2"/>
              <w:spacing w:after="0" w:line="240" w:lineRule="auto"/>
              <w:ind w:left="0" w:firstLine="0"/>
              <w:jc w:val="both"/>
              <w:rPr>
                <w:rFonts w:cs="Arial"/>
                <w:sz w:val="20"/>
                <w:szCs w:val="20"/>
              </w:rPr>
            </w:pPr>
            <w:r>
              <w:rPr>
                <w:rFonts w:cs="Arial"/>
                <w:sz w:val="20"/>
                <w:szCs w:val="20"/>
              </w:rPr>
              <w:t>La comisión de calificación evaluará la o las propuestas y preparará el Informe de Calificación Final y Recomendación en un plazo no mayor a cuatro (4) días hábiles.</w:t>
            </w:r>
          </w:p>
          <w:p w14:paraId="6EA77092" w14:textId="77777777" w:rsidR="006933AB" w:rsidRDefault="006933AB" w:rsidP="006933AB">
            <w:pPr>
              <w:pStyle w:val="Textoindependienteprimerasangra2"/>
              <w:spacing w:after="0" w:line="240" w:lineRule="auto"/>
              <w:ind w:left="0" w:firstLine="0"/>
              <w:jc w:val="both"/>
              <w:rPr>
                <w:rFonts w:cs="Arial"/>
                <w:sz w:val="20"/>
                <w:szCs w:val="20"/>
              </w:rPr>
            </w:pPr>
            <w:r>
              <w:rPr>
                <w:rFonts w:cs="Arial"/>
                <w:sz w:val="20"/>
                <w:szCs w:val="20"/>
              </w:rPr>
              <w:t>Este informe será remitido con carácter de recomendación y no creará derecho alguno a favor del o los proponentes adjudicados.</w:t>
            </w:r>
          </w:p>
          <w:p w14:paraId="18AF4A9D" w14:textId="28967ED0" w:rsidR="00ED2B87" w:rsidRPr="00C463D7" w:rsidRDefault="006933AB" w:rsidP="006933AB">
            <w:pPr>
              <w:pStyle w:val="Textoindependienteprimerasangra2"/>
              <w:spacing w:before="120" w:after="120" w:line="240" w:lineRule="auto"/>
              <w:ind w:left="0" w:firstLine="0"/>
              <w:jc w:val="both"/>
              <w:rPr>
                <w:rFonts w:cs="Arial"/>
                <w:b/>
                <w:bCs/>
                <w:sz w:val="20"/>
                <w:szCs w:val="20"/>
              </w:rPr>
            </w:pPr>
            <w:r w:rsidRPr="00C463D7">
              <w:rPr>
                <w:rFonts w:cs="Arial"/>
                <w:b/>
                <w:bCs/>
                <w:sz w:val="20"/>
                <w:szCs w:val="20"/>
              </w:rPr>
              <w:t>En ningún caso los proponentes podrán solicitar información de otras propuestas.</w:t>
            </w:r>
          </w:p>
        </w:tc>
      </w:tr>
      <w:tr w:rsidR="00ED2B87" w:rsidRPr="00A81DCD" w14:paraId="2D4758AC" w14:textId="77777777" w:rsidTr="003A18B0">
        <w:trPr>
          <w:trHeight w:val="744"/>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566" w:type="dxa"/>
          </w:tcPr>
          <w:p w14:paraId="19D6D005" w14:textId="6DD64846"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 xml:space="preserve">El informe de calificación final y </w:t>
            </w:r>
            <w:r w:rsidR="00DD5557" w:rsidRPr="00A81DCD">
              <w:rPr>
                <w:rFonts w:asciiTheme="minorHAnsi" w:hAnsiTheme="minorHAnsi" w:cs="Arial"/>
              </w:rPr>
              <w:t>recomendación</w:t>
            </w:r>
            <w:r w:rsidRPr="00A81DCD">
              <w:rPr>
                <w:rFonts w:asciiTheme="minorHAnsi" w:hAnsiTheme="minorHAnsi" w:cs="Arial"/>
              </w:rPr>
              <w:t xml:space="preserve"> deberá contener como mínimo los siguientes aspectos:</w:t>
            </w:r>
          </w:p>
          <w:p w14:paraId="0003DD63"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380BA5A" w:rsidR="00ED2B87" w:rsidRPr="00CE0AB4" w:rsidRDefault="00ED2B87" w:rsidP="00F22A58">
            <w:pPr>
              <w:numPr>
                <w:ilvl w:val="0"/>
                <w:numId w:val="13"/>
              </w:numPr>
              <w:spacing w:before="120" w:after="120"/>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12DB3F82" w:rsidR="00BE6A19" w:rsidRDefault="00BE6A19" w:rsidP="00CC3F77">
      <w:pPr>
        <w:spacing w:after="160" w:line="259" w:lineRule="auto"/>
      </w:pPr>
    </w:p>
    <w:p w14:paraId="002010E2" w14:textId="6934597C" w:rsidR="003044C2" w:rsidRDefault="003044C2" w:rsidP="00CC3F77">
      <w:pPr>
        <w:spacing w:after="160" w:line="259" w:lineRule="auto"/>
      </w:pPr>
    </w:p>
    <w:p w14:paraId="1859CA69" w14:textId="77777777" w:rsidR="003044C2" w:rsidRDefault="003044C2"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916"/>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761352">
        <w:trPr>
          <w:trHeight w:val="545"/>
        </w:trPr>
        <w:tc>
          <w:tcPr>
            <w:tcW w:w="2002"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916" w:type="dxa"/>
          </w:tcPr>
          <w:p w14:paraId="12BBFA47" w14:textId="6C65472F"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El</w:t>
            </w:r>
            <w:r w:rsidR="00DB5DAD">
              <w:rPr>
                <w:rFonts w:asciiTheme="minorHAnsi" w:hAnsiTheme="minorHAnsi" w:cs="Arial"/>
              </w:rPr>
              <w:t xml:space="preserve"> (los)</w:t>
            </w:r>
            <w:r w:rsidRPr="00CC3F77">
              <w:rPr>
                <w:rFonts w:asciiTheme="minorHAnsi" w:hAnsiTheme="minorHAnsi" w:cs="Arial"/>
              </w:rPr>
              <w:t xml:space="preserve"> proponente adjudicado</w:t>
            </w:r>
            <w:r w:rsidR="00DB5DAD">
              <w:rPr>
                <w:rFonts w:asciiTheme="minorHAnsi" w:hAnsiTheme="minorHAnsi" w:cs="Arial"/>
              </w:rPr>
              <w:t>(s)</w:t>
            </w:r>
            <w:r w:rsidRPr="00CC3F77">
              <w:rPr>
                <w:rFonts w:asciiTheme="minorHAnsi" w:hAnsiTheme="minorHAnsi" w:cs="Arial"/>
              </w:rPr>
              <w:t xml:space="preserve"> en un plazo máximo de siete (07) días hábiles, computables a partir de la notificación de Adjudicación, deberá</w:t>
            </w:r>
            <w:r w:rsidR="00DB5DAD">
              <w:rPr>
                <w:rFonts w:asciiTheme="minorHAnsi" w:hAnsiTheme="minorHAnsi" w:cs="Arial"/>
              </w:rPr>
              <w:t>(n)</w:t>
            </w:r>
            <w:r w:rsidRPr="00CC3F77">
              <w:rPr>
                <w:rFonts w:asciiTheme="minorHAnsi" w:hAnsiTheme="minorHAnsi" w:cs="Arial"/>
              </w:rPr>
              <w:t xml:space="preserve">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3A18B0">
            <w:pPr>
              <w:pStyle w:val="Prrafodelista"/>
              <w:spacing w:before="120" w:after="120"/>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7A2F7276"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B543D7">
              <w:rPr>
                <w:rFonts w:asciiTheme="minorHAnsi" w:hAnsiTheme="minorHAnsi" w:cs="Arial"/>
              </w:rPr>
              <w:t>dejará</w:t>
            </w:r>
            <w:r w:rsidR="00CE6048">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761352">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7916"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8E789D" w:rsidRPr="005C734B" w14:paraId="50DFEAFA" w14:textId="77777777" w:rsidTr="00635AF2">
        <w:trPr>
          <w:trHeight w:val="1066"/>
        </w:trPr>
        <w:tc>
          <w:tcPr>
            <w:tcW w:w="9918" w:type="dxa"/>
            <w:shd w:val="clear" w:color="auto" w:fill="D0CECE" w:themeFill="background2" w:themeFillShade="E6"/>
          </w:tcPr>
          <w:p w14:paraId="1879C5D3" w14:textId="12F3FB37" w:rsidR="008E789D" w:rsidRPr="003D0488" w:rsidRDefault="008E789D" w:rsidP="0048728B">
            <w:pPr>
              <w:jc w:val="center"/>
              <w:rPr>
                <w:rFonts w:ascii="Arial" w:hAnsi="Arial" w:cs="Arial"/>
                <w:b/>
              </w:rPr>
            </w:pPr>
            <w:r w:rsidRPr="003D0488">
              <w:rPr>
                <w:rFonts w:ascii="Arial" w:hAnsi="Arial" w:cs="Arial"/>
                <w:b/>
              </w:rPr>
              <w:t xml:space="preserve">PARTE </w:t>
            </w:r>
            <w:r w:rsidR="00CC3F77" w:rsidRPr="003D0488">
              <w:rPr>
                <w:rFonts w:ascii="Arial" w:hAnsi="Arial" w:cs="Arial"/>
                <w:b/>
              </w:rPr>
              <w:t>V</w:t>
            </w:r>
          </w:p>
          <w:p w14:paraId="12A6EB39" w14:textId="7FDCBC84" w:rsidR="008E789D" w:rsidRPr="003D0488" w:rsidRDefault="004D723B" w:rsidP="0048728B">
            <w:pPr>
              <w:jc w:val="center"/>
              <w:rPr>
                <w:rFonts w:ascii="Arial" w:hAnsi="Arial" w:cs="Arial"/>
                <w:b/>
              </w:rPr>
            </w:pPr>
            <w:r w:rsidRPr="003D0488">
              <w:rPr>
                <w:rFonts w:ascii="Arial" w:hAnsi="Arial" w:cs="Arial"/>
                <w:b/>
              </w:rPr>
              <w:t>ESPECIFICACIONES TECNICAS</w:t>
            </w:r>
          </w:p>
          <w:p w14:paraId="7470DB00" w14:textId="6096C56C" w:rsidR="00B543D7" w:rsidRPr="003D0488" w:rsidRDefault="00B543D7" w:rsidP="00B543D7">
            <w:pPr>
              <w:jc w:val="center"/>
              <w:outlineLvl w:val="0"/>
              <w:rPr>
                <w:rFonts w:ascii="Arial" w:hAnsi="Arial" w:cs="Arial"/>
                <w:b/>
              </w:rPr>
            </w:pPr>
            <w:r w:rsidRPr="003D0488">
              <w:rPr>
                <w:rFonts w:ascii="Arial" w:hAnsi="Arial" w:cs="Arial"/>
                <w:b/>
              </w:rPr>
              <w:t xml:space="preserve">SERVICIO DE </w:t>
            </w:r>
            <w:r w:rsidR="00635AF2">
              <w:rPr>
                <w:rFonts w:ascii="Arial" w:hAnsi="Arial" w:cs="Arial"/>
                <w:b/>
              </w:rPr>
              <w:t>AMBULANCIA POR EVENTO</w:t>
            </w:r>
          </w:p>
          <w:p w14:paraId="289AACB2" w14:textId="284099FD" w:rsidR="008E789D" w:rsidRPr="001F0EC3" w:rsidRDefault="00E35994" w:rsidP="001F0EC3">
            <w:pPr>
              <w:jc w:val="center"/>
              <w:rPr>
                <w:rFonts w:asciiTheme="minorHAnsi" w:hAnsiTheme="minorHAnsi" w:cstheme="minorHAnsi"/>
                <w:sz w:val="4"/>
                <w:szCs w:val="22"/>
              </w:rPr>
            </w:pPr>
            <w:r w:rsidRPr="003D0488">
              <w:rPr>
                <w:rFonts w:ascii="Arial" w:hAnsi="Arial" w:cs="Arial"/>
                <w:b/>
                <w:bCs/>
              </w:rPr>
              <w:t>(2 AÑOS)</w:t>
            </w:r>
            <w:r w:rsidR="001F0EC3" w:rsidRPr="003D0488">
              <w:rPr>
                <w:rFonts w:ascii="Arial" w:hAnsi="Arial" w:cs="Arial"/>
                <w:b/>
                <w:bCs/>
              </w:rPr>
              <w:t xml:space="preserve"> </w:t>
            </w:r>
            <w:r w:rsidR="001F0EC3" w:rsidRPr="003D0488">
              <w:rPr>
                <w:rFonts w:ascii="Arial" w:hAnsi="Arial" w:cs="Arial"/>
                <w:b/>
                <w:bCs/>
                <w:color w:val="000000"/>
              </w:rPr>
              <w:t>– PRIMERA CONVOCATORIA</w:t>
            </w:r>
          </w:p>
        </w:tc>
      </w:tr>
      <w:tr w:rsidR="004D723B" w:rsidRPr="005C734B" w14:paraId="000200AC" w14:textId="77777777" w:rsidTr="00635AF2">
        <w:trPr>
          <w:trHeight w:val="1119"/>
        </w:trPr>
        <w:tc>
          <w:tcPr>
            <w:tcW w:w="9918" w:type="dxa"/>
          </w:tcPr>
          <w:p w14:paraId="4D503D81" w14:textId="77777777" w:rsidR="00B543D7" w:rsidRDefault="00B543D7" w:rsidP="00B543D7">
            <w:pPr>
              <w:jc w:val="center"/>
              <w:outlineLvl w:val="0"/>
              <w:rPr>
                <w:rFonts w:ascii="Arial" w:hAnsi="Arial" w:cs="Arial"/>
                <w:b/>
                <w:sz w:val="22"/>
                <w:szCs w:val="22"/>
              </w:rPr>
            </w:pPr>
          </w:p>
          <w:p w14:paraId="2A0ED4BB" w14:textId="5C0D1320" w:rsidR="00B543D7" w:rsidRPr="00B543D7" w:rsidRDefault="00B543D7" w:rsidP="00B543D7">
            <w:pPr>
              <w:ind w:left="360"/>
              <w:jc w:val="both"/>
              <w:rPr>
                <w:rFonts w:ascii="Arial" w:hAnsi="Arial" w:cs="Arial"/>
              </w:rPr>
            </w:pPr>
            <w:r w:rsidRPr="00B543D7">
              <w:rPr>
                <w:rFonts w:ascii="Arial" w:hAnsi="Arial" w:cs="Arial"/>
              </w:rPr>
              <w:t>La CSBP Regional Cochabamba,</w:t>
            </w:r>
            <w:r w:rsidR="0073349D">
              <w:rPr>
                <w:rFonts w:ascii="Arial" w:hAnsi="Arial" w:cs="Arial"/>
              </w:rPr>
              <w:t xml:space="preserve"> </w:t>
            </w:r>
            <w:r w:rsidR="0073349D" w:rsidRPr="0073349D">
              <w:rPr>
                <w:rFonts w:ascii="Arial" w:hAnsi="Arial" w:cs="Arial"/>
              </w:rPr>
              <w:t>requiere contratar el SERVICIO DE AMBULANCIA para el traslado de pacientes de la CSBP</w:t>
            </w:r>
            <w:r w:rsidR="0073349D">
              <w:rPr>
                <w:rFonts w:ascii="Arial" w:hAnsi="Arial" w:cs="Arial"/>
              </w:rPr>
              <w:t xml:space="preserve">, </w:t>
            </w:r>
            <w:r w:rsidRPr="00B543D7">
              <w:rPr>
                <w:rFonts w:ascii="Arial" w:hAnsi="Arial" w:cs="Arial"/>
              </w:rPr>
              <w:t>en condiciones óptimas, de acuerdo a las especificaciones que se detallan a continuación:</w:t>
            </w:r>
          </w:p>
          <w:p w14:paraId="1603CCFF" w14:textId="77777777" w:rsidR="00B543D7" w:rsidRPr="00B543D7" w:rsidRDefault="00B543D7" w:rsidP="00B543D7">
            <w:pPr>
              <w:ind w:left="360"/>
              <w:jc w:val="both"/>
              <w:rPr>
                <w:rFonts w:ascii="Arial" w:hAnsi="Arial" w:cs="Arial"/>
              </w:rPr>
            </w:pPr>
          </w:p>
          <w:p w14:paraId="2C537008" w14:textId="77777777" w:rsidR="00393E87" w:rsidRPr="008A4207" w:rsidRDefault="00393E87" w:rsidP="00393E87">
            <w:pPr>
              <w:pStyle w:val="Sangra3detindependiente"/>
              <w:numPr>
                <w:ilvl w:val="0"/>
                <w:numId w:val="35"/>
              </w:numPr>
              <w:tabs>
                <w:tab w:val="left" w:pos="360"/>
              </w:tabs>
              <w:spacing w:after="0"/>
              <w:jc w:val="both"/>
              <w:rPr>
                <w:rFonts w:ascii="Arial" w:hAnsi="Arial" w:cs="Arial"/>
                <w:bCs/>
                <w:sz w:val="21"/>
                <w:szCs w:val="21"/>
              </w:rPr>
            </w:pPr>
            <w:r w:rsidRPr="008A4207">
              <w:rPr>
                <w:rFonts w:ascii="Arial" w:hAnsi="Arial" w:cs="Arial"/>
                <w:b/>
                <w:bCs/>
                <w:sz w:val="21"/>
                <w:szCs w:val="21"/>
              </w:rPr>
              <w:t>Detalle del número de ambulancias con las que cuenta, modelo, año de fabricación y marca del vehículo.</w:t>
            </w:r>
            <w:r w:rsidRPr="008A4207">
              <w:rPr>
                <w:rFonts w:ascii="Arial" w:hAnsi="Arial" w:cs="Arial"/>
                <w:bCs/>
                <w:sz w:val="21"/>
                <w:szCs w:val="21"/>
              </w:rPr>
              <w:t xml:space="preserve"> </w:t>
            </w:r>
          </w:p>
          <w:p w14:paraId="17FD9ACE" w14:textId="77777777" w:rsidR="00393E87" w:rsidRPr="008A4207" w:rsidRDefault="00393E87" w:rsidP="00393E87">
            <w:pPr>
              <w:pStyle w:val="Sangra3detindependiente"/>
              <w:tabs>
                <w:tab w:val="left" w:pos="360"/>
              </w:tabs>
              <w:spacing w:after="0"/>
              <w:ind w:left="720"/>
              <w:jc w:val="both"/>
              <w:rPr>
                <w:rFonts w:ascii="Arial" w:hAnsi="Arial" w:cs="Arial"/>
                <w:bCs/>
                <w:sz w:val="21"/>
                <w:szCs w:val="21"/>
              </w:rPr>
            </w:pPr>
          </w:p>
          <w:p w14:paraId="772897A4" w14:textId="77777777" w:rsidR="00393E87" w:rsidRPr="008A4207" w:rsidRDefault="00393E87" w:rsidP="00393E87">
            <w:pPr>
              <w:pStyle w:val="Sangra3detindependiente"/>
              <w:numPr>
                <w:ilvl w:val="0"/>
                <w:numId w:val="35"/>
              </w:numPr>
              <w:tabs>
                <w:tab w:val="left" w:pos="360"/>
              </w:tabs>
              <w:spacing w:after="0"/>
              <w:jc w:val="both"/>
              <w:rPr>
                <w:rFonts w:ascii="Arial" w:hAnsi="Arial" w:cs="Arial"/>
                <w:b/>
                <w:bCs/>
                <w:sz w:val="21"/>
                <w:szCs w:val="21"/>
              </w:rPr>
            </w:pPr>
            <w:r w:rsidRPr="008A4207">
              <w:rPr>
                <w:rFonts w:ascii="Arial" w:hAnsi="Arial" w:cs="Arial"/>
                <w:b/>
                <w:bCs/>
                <w:sz w:val="21"/>
                <w:szCs w:val="21"/>
              </w:rPr>
              <w:t>Detalle del equipamiento con que cuenta la ambulancia.</w:t>
            </w:r>
            <w:r w:rsidRPr="008A4207">
              <w:rPr>
                <w:rFonts w:ascii="Arial" w:hAnsi="Arial" w:cs="Arial"/>
                <w:bCs/>
                <w:sz w:val="21"/>
                <w:szCs w:val="21"/>
              </w:rPr>
              <w:t xml:space="preserve"> </w:t>
            </w:r>
          </w:p>
          <w:p w14:paraId="6B4E615E" w14:textId="77777777" w:rsidR="00393E87" w:rsidRPr="008A4207" w:rsidRDefault="00393E87" w:rsidP="00393E87">
            <w:pPr>
              <w:pStyle w:val="Sangra3detindependiente"/>
              <w:tabs>
                <w:tab w:val="left" w:pos="360"/>
              </w:tabs>
              <w:spacing w:after="0"/>
              <w:ind w:left="720"/>
              <w:jc w:val="both"/>
              <w:rPr>
                <w:rFonts w:ascii="Arial" w:hAnsi="Arial" w:cs="Arial"/>
                <w:bCs/>
                <w:sz w:val="21"/>
                <w:szCs w:val="21"/>
              </w:rPr>
            </w:pPr>
          </w:p>
          <w:p w14:paraId="38FA377A" w14:textId="77777777" w:rsidR="00393E87" w:rsidRPr="008A4207" w:rsidRDefault="00393E87" w:rsidP="00393E87">
            <w:pPr>
              <w:pStyle w:val="Sangra3detindependiente"/>
              <w:numPr>
                <w:ilvl w:val="0"/>
                <w:numId w:val="35"/>
              </w:numPr>
              <w:tabs>
                <w:tab w:val="left" w:pos="360"/>
              </w:tabs>
              <w:spacing w:after="0"/>
              <w:jc w:val="both"/>
              <w:rPr>
                <w:rFonts w:ascii="Arial" w:hAnsi="Arial" w:cs="Arial"/>
                <w:bCs/>
                <w:sz w:val="21"/>
                <w:szCs w:val="21"/>
              </w:rPr>
            </w:pPr>
            <w:r w:rsidRPr="008A4207">
              <w:rPr>
                <w:rFonts w:ascii="Arial" w:hAnsi="Arial" w:cs="Arial"/>
                <w:b/>
                <w:bCs/>
                <w:sz w:val="21"/>
                <w:szCs w:val="21"/>
              </w:rPr>
              <w:t>Personal asignado al servicio.</w:t>
            </w:r>
            <w:r w:rsidRPr="008A4207">
              <w:rPr>
                <w:rFonts w:ascii="Arial" w:hAnsi="Arial" w:cs="Arial"/>
                <w:bCs/>
                <w:sz w:val="21"/>
                <w:szCs w:val="21"/>
              </w:rPr>
              <w:t xml:space="preserve"> </w:t>
            </w:r>
          </w:p>
          <w:p w14:paraId="722F258C" w14:textId="77777777" w:rsidR="00393E87" w:rsidRPr="008A4207" w:rsidRDefault="00393E87" w:rsidP="00393E87">
            <w:pPr>
              <w:pStyle w:val="Sangra3detindependiente"/>
              <w:tabs>
                <w:tab w:val="left" w:pos="360"/>
              </w:tabs>
              <w:spacing w:after="0"/>
              <w:ind w:left="720"/>
              <w:jc w:val="both"/>
              <w:rPr>
                <w:rFonts w:ascii="Arial" w:hAnsi="Arial" w:cs="Arial"/>
                <w:sz w:val="21"/>
                <w:szCs w:val="21"/>
                <w:lang w:val="es-MX"/>
              </w:rPr>
            </w:pPr>
          </w:p>
          <w:p w14:paraId="15C07116" w14:textId="77777777" w:rsidR="00393E87" w:rsidRDefault="00393E87" w:rsidP="00393E87">
            <w:pPr>
              <w:pStyle w:val="Sangra3detindependiente"/>
              <w:tabs>
                <w:tab w:val="left" w:pos="360"/>
              </w:tabs>
              <w:spacing w:after="0"/>
              <w:ind w:left="720"/>
              <w:jc w:val="both"/>
              <w:rPr>
                <w:rFonts w:ascii="Arial" w:hAnsi="Arial" w:cs="Arial"/>
                <w:sz w:val="21"/>
                <w:szCs w:val="21"/>
                <w:lang w:val="es-MX"/>
              </w:rPr>
            </w:pPr>
            <w:r w:rsidRPr="008A4207">
              <w:rPr>
                <w:rFonts w:ascii="Arial" w:hAnsi="Arial" w:cs="Arial"/>
                <w:sz w:val="21"/>
                <w:szCs w:val="21"/>
                <w:lang w:val="es-MX"/>
              </w:rPr>
              <w:t>El personal debe estar debidamente acreditado, respaldando su formación con los certificados correspondientes (Curr</w:t>
            </w:r>
            <w:r>
              <w:rPr>
                <w:rFonts w:ascii="Arial" w:hAnsi="Arial" w:cs="Arial"/>
                <w:sz w:val="21"/>
                <w:szCs w:val="21"/>
                <w:lang w:val="es-MX"/>
              </w:rPr>
              <w:t>í</w:t>
            </w:r>
            <w:r w:rsidRPr="008A4207">
              <w:rPr>
                <w:rFonts w:ascii="Arial" w:hAnsi="Arial" w:cs="Arial"/>
                <w:sz w:val="21"/>
                <w:szCs w:val="21"/>
                <w:lang w:val="es-MX"/>
              </w:rPr>
              <w:t>culum Vitae).</w:t>
            </w:r>
          </w:p>
          <w:p w14:paraId="12BF0AF9" w14:textId="77777777" w:rsidR="00393E87" w:rsidRDefault="00393E87" w:rsidP="00393E87">
            <w:pPr>
              <w:pStyle w:val="Sangra3detindependiente"/>
              <w:tabs>
                <w:tab w:val="left" w:pos="360"/>
              </w:tabs>
              <w:spacing w:after="0"/>
              <w:jc w:val="both"/>
              <w:rPr>
                <w:rFonts w:ascii="Arial" w:hAnsi="Arial" w:cs="Arial"/>
                <w:sz w:val="21"/>
                <w:szCs w:val="21"/>
                <w:lang w:val="es-MX"/>
              </w:rPr>
            </w:pPr>
          </w:p>
          <w:p w14:paraId="4614ABDA" w14:textId="77777777" w:rsidR="00393E87" w:rsidRPr="00A72B40" w:rsidRDefault="00393E87" w:rsidP="00393E87">
            <w:pPr>
              <w:pStyle w:val="Sangra3detindependiente"/>
              <w:numPr>
                <w:ilvl w:val="0"/>
                <w:numId w:val="35"/>
              </w:numPr>
              <w:tabs>
                <w:tab w:val="left" w:pos="360"/>
              </w:tabs>
              <w:spacing w:after="0"/>
              <w:jc w:val="both"/>
              <w:rPr>
                <w:rFonts w:ascii="Arial" w:hAnsi="Arial" w:cs="Arial"/>
                <w:b/>
                <w:bCs/>
                <w:sz w:val="21"/>
                <w:szCs w:val="21"/>
              </w:rPr>
            </w:pPr>
            <w:r w:rsidRPr="00A72B40">
              <w:rPr>
                <w:rFonts w:ascii="Arial" w:hAnsi="Arial" w:cs="Arial"/>
                <w:b/>
                <w:bCs/>
                <w:sz w:val="21"/>
                <w:szCs w:val="21"/>
              </w:rPr>
              <w:t>Equipo de Protección Personal (EPP)</w:t>
            </w:r>
          </w:p>
          <w:p w14:paraId="2211A948" w14:textId="77777777" w:rsidR="00393E87" w:rsidRDefault="00393E87" w:rsidP="00393E87">
            <w:pPr>
              <w:pStyle w:val="Sangra3detindependiente"/>
              <w:tabs>
                <w:tab w:val="left" w:pos="360"/>
              </w:tabs>
              <w:spacing w:after="0"/>
              <w:ind w:left="709"/>
              <w:jc w:val="both"/>
              <w:rPr>
                <w:rFonts w:ascii="Arial" w:hAnsi="Arial" w:cs="Arial"/>
                <w:bCs/>
                <w:sz w:val="21"/>
                <w:szCs w:val="21"/>
              </w:rPr>
            </w:pPr>
          </w:p>
          <w:p w14:paraId="1A97F5E4" w14:textId="77777777" w:rsidR="00393E87" w:rsidRPr="008A4207" w:rsidRDefault="00393E87" w:rsidP="00393E87">
            <w:pPr>
              <w:pStyle w:val="Sangra3detindependiente"/>
              <w:tabs>
                <w:tab w:val="left" w:pos="360"/>
              </w:tabs>
              <w:spacing w:after="0"/>
              <w:ind w:left="709"/>
              <w:jc w:val="both"/>
              <w:rPr>
                <w:rFonts w:ascii="Arial" w:hAnsi="Arial" w:cs="Arial"/>
                <w:bCs/>
                <w:sz w:val="21"/>
                <w:szCs w:val="21"/>
              </w:rPr>
            </w:pPr>
            <w:r w:rsidRPr="00A72B40">
              <w:rPr>
                <w:rFonts w:ascii="Arial" w:hAnsi="Arial" w:cs="Arial"/>
                <w:bCs/>
                <w:sz w:val="21"/>
                <w:szCs w:val="21"/>
              </w:rPr>
              <w:t xml:space="preserve">A objeto de proteger a los pacientes y a los trabajadores del </w:t>
            </w:r>
            <w:r>
              <w:rPr>
                <w:rFonts w:ascii="Arial" w:hAnsi="Arial" w:cs="Arial"/>
                <w:bCs/>
                <w:sz w:val="21"/>
                <w:szCs w:val="21"/>
              </w:rPr>
              <w:t>servicio de ambulancia</w:t>
            </w:r>
            <w:r w:rsidRPr="00A72B40">
              <w:rPr>
                <w:rFonts w:ascii="Arial" w:hAnsi="Arial" w:cs="Arial"/>
                <w:bCs/>
                <w:sz w:val="21"/>
                <w:szCs w:val="21"/>
              </w:rPr>
              <w:t>, se deberá emplear equipo de protección personal en lo que se refiere a prevención del COVID-19 acorde a Protocolos establecidos por el Ministerio de Salud y Deportes</w:t>
            </w:r>
            <w:r>
              <w:rPr>
                <w:rFonts w:ascii="Arial" w:hAnsi="Arial" w:cs="Arial"/>
                <w:bCs/>
                <w:sz w:val="21"/>
                <w:szCs w:val="21"/>
              </w:rPr>
              <w:t>, sin que esto genere un costo adicional a la CSBP.</w:t>
            </w:r>
          </w:p>
          <w:p w14:paraId="52C0F149" w14:textId="77777777" w:rsidR="00393E87" w:rsidRPr="008A4207" w:rsidRDefault="00393E87" w:rsidP="00393E87">
            <w:pPr>
              <w:pStyle w:val="Sangra3detindependiente"/>
              <w:tabs>
                <w:tab w:val="left" w:pos="360"/>
              </w:tabs>
              <w:spacing w:after="0"/>
              <w:jc w:val="both"/>
              <w:rPr>
                <w:rFonts w:ascii="Arial" w:hAnsi="Arial" w:cs="Arial"/>
                <w:bCs/>
                <w:sz w:val="21"/>
                <w:szCs w:val="21"/>
              </w:rPr>
            </w:pPr>
          </w:p>
          <w:p w14:paraId="4EF565F8" w14:textId="77777777" w:rsidR="00393E87" w:rsidRPr="008A4207" w:rsidRDefault="00393E87" w:rsidP="00393E87">
            <w:pPr>
              <w:pStyle w:val="Sangra3detindependiente"/>
              <w:numPr>
                <w:ilvl w:val="0"/>
                <w:numId w:val="35"/>
              </w:numPr>
              <w:tabs>
                <w:tab w:val="left" w:pos="360"/>
              </w:tabs>
              <w:spacing w:after="0"/>
              <w:jc w:val="both"/>
              <w:rPr>
                <w:rFonts w:ascii="Arial" w:hAnsi="Arial" w:cs="Arial"/>
                <w:bCs/>
                <w:sz w:val="21"/>
                <w:szCs w:val="21"/>
              </w:rPr>
            </w:pPr>
            <w:r w:rsidRPr="008A4207">
              <w:rPr>
                <w:rFonts w:ascii="Arial" w:hAnsi="Arial" w:cs="Arial"/>
                <w:b/>
                <w:bCs/>
                <w:sz w:val="21"/>
                <w:szCs w:val="21"/>
              </w:rPr>
              <w:t>Horarios de atención.</w:t>
            </w:r>
            <w:r w:rsidRPr="008A4207">
              <w:rPr>
                <w:rFonts w:ascii="Arial" w:hAnsi="Arial" w:cs="Arial"/>
                <w:bCs/>
                <w:sz w:val="21"/>
                <w:szCs w:val="21"/>
              </w:rPr>
              <w:t xml:space="preserve"> </w:t>
            </w:r>
          </w:p>
          <w:p w14:paraId="3755BCE0" w14:textId="77777777" w:rsidR="00393E87" w:rsidRPr="008A4207" w:rsidRDefault="00393E87" w:rsidP="00393E87">
            <w:pPr>
              <w:pStyle w:val="Sangra3detindependiente"/>
              <w:tabs>
                <w:tab w:val="left" w:pos="360"/>
              </w:tabs>
              <w:suppressAutoHyphens/>
              <w:spacing w:after="0"/>
              <w:ind w:left="709"/>
              <w:jc w:val="both"/>
              <w:rPr>
                <w:rFonts w:ascii="Arial" w:hAnsi="Arial" w:cs="Arial"/>
                <w:sz w:val="21"/>
                <w:szCs w:val="21"/>
              </w:rPr>
            </w:pPr>
          </w:p>
          <w:p w14:paraId="6F3BB8C9" w14:textId="77777777" w:rsidR="00393E87" w:rsidRPr="008A4207" w:rsidRDefault="00393E87" w:rsidP="00393E87">
            <w:pPr>
              <w:pStyle w:val="Sangra3detindependiente"/>
              <w:tabs>
                <w:tab w:val="left" w:pos="360"/>
              </w:tabs>
              <w:suppressAutoHyphens/>
              <w:spacing w:after="0"/>
              <w:ind w:left="709"/>
              <w:jc w:val="both"/>
              <w:rPr>
                <w:rFonts w:ascii="Arial" w:hAnsi="Arial" w:cs="Arial"/>
                <w:sz w:val="21"/>
                <w:szCs w:val="21"/>
              </w:rPr>
            </w:pPr>
            <w:r w:rsidRPr="008A4207">
              <w:rPr>
                <w:rFonts w:ascii="Arial" w:hAnsi="Arial" w:cs="Arial"/>
                <w:sz w:val="21"/>
                <w:szCs w:val="21"/>
              </w:rPr>
              <w:t>Las 24 horas del día, los 365 días del año, incluyendo sábados, domingos, feriados, paros cívicos, día del peatón, elecciones departamentales y/o nacionales, etc. sin costo adicional, siendo esta condición</w:t>
            </w:r>
            <w:r>
              <w:rPr>
                <w:rFonts w:ascii="Arial" w:hAnsi="Arial" w:cs="Arial"/>
                <w:sz w:val="21"/>
                <w:szCs w:val="21"/>
              </w:rPr>
              <w:t xml:space="preserve"> indispensable</w:t>
            </w:r>
            <w:r w:rsidRPr="008A4207">
              <w:rPr>
                <w:rFonts w:ascii="Arial" w:hAnsi="Arial" w:cs="Arial"/>
                <w:sz w:val="21"/>
                <w:szCs w:val="21"/>
              </w:rPr>
              <w:t>.</w:t>
            </w:r>
          </w:p>
          <w:p w14:paraId="612CE7EF" w14:textId="77777777" w:rsidR="00393E87" w:rsidRPr="008A4207" w:rsidRDefault="00393E87" w:rsidP="00393E87">
            <w:pPr>
              <w:pStyle w:val="Sangra3detindependiente"/>
              <w:tabs>
                <w:tab w:val="left" w:pos="360"/>
              </w:tabs>
              <w:suppressAutoHyphens/>
              <w:spacing w:after="0"/>
              <w:jc w:val="both"/>
              <w:rPr>
                <w:rFonts w:ascii="Arial" w:hAnsi="Arial" w:cs="Arial"/>
                <w:sz w:val="21"/>
                <w:szCs w:val="21"/>
              </w:rPr>
            </w:pPr>
          </w:p>
          <w:p w14:paraId="12CAB1D7" w14:textId="77777777" w:rsidR="00393E87" w:rsidRPr="008A4207" w:rsidRDefault="00393E87" w:rsidP="00393E87">
            <w:pPr>
              <w:pStyle w:val="Sangra3detindependiente"/>
              <w:numPr>
                <w:ilvl w:val="0"/>
                <w:numId w:val="35"/>
              </w:numPr>
              <w:tabs>
                <w:tab w:val="left" w:pos="360"/>
              </w:tabs>
              <w:suppressAutoHyphens/>
              <w:spacing w:after="0"/>
              <w:jc w:val="both"/>
              <w:rPr>
                <w:rFonts w:ascii="Arial" w:hAnsi="Arial" w:cs="Arial"/>
                <w:sz w:val="21"/>
                <w:szCs w:val="21"/>
              </w:rPr>
            </w:pPr>
            <w:r w:rsidRPr="008A4207">
              <w:rPr>
                <w:rFonts w:ascii="Arial" w:hAnsi="Arial" w:cs="Arial"/>
                <w:b/>
                <w:sz w:val="21"/>
                <w:szCs w:val="21"/>
              </w:rPr>
              <w:t>Solicitud de atención.</w:t>
            </w:r>
          </w:p>
          <w:p w14:paraId="05153BCF" w14:textId="77777777" w:rsidR="00393E87" w:rsidRPr="008A4207" w:rsidRDefault="00393E87" w:rsidP="00393E87">
            <w:pPr>
              <w:ind w:left="709"/>
              <w:jc w:val="both"/>
              <w:rPr>
                <w:rFonts w:ascii="Arial" w:hAnsi="Arial" w:cs="Arial"/>
                <w:sz w:val="21"/>
                <w:szCs w:val="21"/>
                <w:lang w:val="es-MX"/>
              </w:rPr>
            </w:pPr>
          </w:p>
          <w:p w14:paraId="1AA4183E" w14:textId="77777777" w:rsidR="00393E87" w:rsidRPr="008A4207" w:rsidRDefault="00393E87" w:rsidP="00393E87">
            <w:pPr>
              <w:ind w:left="709"/>
              <w:jc w:val="both"/>
              <w:rPr>
                <w:rFonts w:ascii="Arial" w:hAnsi="Arial" w:cs="Arial"/>
                <w:sz w:val="21"/>
                <w:szCs w:val="21"/>
                <w:lang w:val="es-MX"/>
              </w:rPr>
            </w:pPr>
            <w:r w:rsidRPr="008A4207">
              <w:rPr>
                <w:rFonts w:ascii="Arial" w:hAnsi="Arial" w:cs="Arial"/>
                <w:sz w:val="21"/>
                <w:szCs w:val="21"/>
                <w:lang w:val="es-MX"/>
              </w:rPr>
              <w:t>La solicitud de traslado de pacientes será efectuada telefónicamente por personal médico de la CSBP, quien posteriormente hará entrega de una boleta a fin de regularizar la atención.</w:t>
            </w:r>
          </w:p>
          <w:p w14:paraId="2442C42A" w14:textId="77777777" w:rsidR="00393E87" w:rsidRPr="008A4207" w:rsidRDefault="00393E87" w:rsidP="00393E87">
            <w:pPr>
              <w:ind w:left="709"/>
              <w:jc w:val="both"/>
              <w:rPr>
                <w:rFonts w:ascii="Arial" w:hAnsi="Arial" w:cs="Arial"/>
                <w:sz w:val="21"/>
                <w:szCs w:val="21"/>
                <w:lang w:val="es-MX"/>
              </w:rPr>
            </w:pPr>
          </w:p>
          <w:p w14:paraId="306C373B" w14:textId="77777777" w:rsidR="00393E87" w:rsidRPr="008A4207" w:rsidRDefault="00393E87" w:rsidP="00393E87">
            <w:pPr>
              <w:pStyle w:val="Sangra3detindependiente"/>
              <w:numPr>
                <w:ilvl w:val="0"/>
                <w:numId w:val="35"/>
              </w:numPr>
              <w:tabs>
                <w:tab w:val="left" w:pos="360"/>
              </w:tabs>
              <w:suppressAutoHyphens/>
              <w:spacing w:after="0"/>
              <w:jc w:val="both"/>
              <w:rPr>
                <w:rFonts w:ascii="Arial" w:hAnsi="Arial" w:cs="Arial"/>
                <w:sz w:val="21"/>
                <w:szCs w:val="21"/>
              </w:rPr>
            </w:pPr>
            <w:r w:rsidRPr="008A4207">
              <w:rPr>
                <w:rFonts w:ascii="Arial" w:hAnsi="Arial" w:cs="Arial"/>
                <w:b/>
                <w:sz w:val="21"/>
                <w:szCs w:val="21"/>
              </w:rPr>
              <w:t>Funciones del servicio.</w:t>
            </w:r>
          </w:p>
          <w:p w14:paraId="428FA036" w14:textId="77777777" w:rsidR="00393E87" w:rsidRPr="008A4207" w:rsidRDefault="00393E87" w:rsidP="00393E87">
            <w:pPr>
              <w:ind w:left="709"/>
              <w:jc w:val="both"/>
              <w:rPr>
                <w:rFonts w:ascii="Arial" w:hAnsi="Arial" w:cs="Arial"/>
                <w:sz w:val="21"/>
                <w:szCs w:val="21"/>
                <w:lang w:val="es-MX"/>
              </w:rPr>
            </w:pPr>
          </w:p>
          <w:p w14:paraId="1B01FFED" w14:textId="77777777" w:rsidR="00393E87" w:rsidRPr="008A4207" w:rsidRDefault="00393E87" w:rsidP="00393E87">
            <w:pPr>
              <w:ind w:left="709"/>
              <w:jc w:val="both"/>
              <w:rPr>
                <w:rFonts w:ascii="Arial" w:hAnsi="Arial" w:cs="Arial"/>
                <w:sz w:val="21"/>
                <w:szCs w:val="21"/>
                <w:lang w:val="es-MX"/>
              </w:rPr>
            </w:pPr>
            <w:r w:rsidRPr="008A4207">
              <w:rPr>
                <w:rFonts w:ascii="Arial" w:hAnsi="Arial" w:cs="Arial"/>
                <w:sz w:val="21"/>
                <w:szCs w:val="21"/>
                <w:lang w:val="es-MX"/>
              </w:rPr>
              <w:t>En caso de traslado de pacientes críticos, el servicio deberá comunicar con anticipación al Centro Hospitalario (médico de guardia), a fin de preparar la espera en emergencias.</w:t>
            </w:r>
          </w:p>
          <w:p w14:paraId="36C3E570" w14:textId="77777777" w:rsidR="00393E87" w:rsidRPr="008A4207" w:rsidRDefault="00393E87" w:rsidP="00393E87">
            <w:pPr>
              <w:jc w:val="both"/>
              <w:rPr>
                <w:rFonts w:ascii="Arial" w:hAnsi="Arial" w:cs="Arial"/>
                <w:sz w:val="21"/>
                <w:szCs w:val="21"/>
                <w:lang w:val="es-MX"/>
              </w:rPr>
            </w:pPr>
          </w:p>
          <w:p w14:paraId="1445D853" w14:textId="77777777" w:rsidR="00393E87" w:rsidRPr="008A4207" w:rsidRDefault="00393E87" w:rsidP="00393E87">
            <w:pPr>
              <w:numPr>
                <w:ilvl w:val="0"/>
                <w:numId w:val="35"/>
              </w:numPr>
              <w:jc w:val="both"/>
              <w:rPr>
                <w:rFonts w:ascii="Arial" w:hAnsi="Arial" w:cs="Arial"/>
                <w:sz w:val="21"/>
                <w:szCs w:val="21"/>
                <w:lang w:val="es-MX"/>
              </w:rPr>
            </w:pPr>
            <w:r w:rsidRPr="008A4207">
              <w:rPr>
                <w:rFonts w:ascii="Arial" w:hAnsi="Arial" w:cs="Arial"/>
                <w:b/>
                <w:sz w:val="21"/>
                <w:szCs w:val="21"/>
                <w:lang w:val="es-MX"/>
              </w:rPr>
              <w:t>Detalle de tarifas.</w:t>
            </w:r>
          </w:p>
          <w:p w14:paraId="5688AB70" w14:textId="77777777" w:rsidR="00393E87" w:rsidRPr="008A4207" w:rsidRDefault="00393E87" w:rsidP="00393E87">
            <w:pPr>
              <w:ind w:left="709"/>
              <w:jc w:val="both"/>
              <w:rPr>
                <w:rFonts w:ascii="Arial" w:hAnsi="Arial" w:cs="Arial"/>
                <w:sz w:val="21"/>
                <w:szCs w:val="21"/>
                <w:lang w:val="es-MX"/>
              </w:rPr>
            </w:pPr>
          </w:p>
          <w:p w14:paraId="5425C5DF" w14:textId="77777777" w:rsidR="00393E87" w:rsidRPr="008A4207" w:rsidRDefault="00393E87" w:rsidP="00393E87">
            <w:pPr>
              <w:ind w:left="709"/>
              <w:jc w:val="both"/>
              <w:rPr>
                <w:rFonts w:ascii="Arial" w:hAnsi="Arial" w:cs="Arial"/>
                <w:sz w:val="21"/>
                <w:szCs w:val="21"/>
                <w:lang w:val="es-MX"/>
              </w:rPr>
            </w:pPr>
            <w:r w:rsidRPr="008A4207">
              <w:rPr>
                <w:rFonts w:ascii="Arial" w:hAnsi="Arial" w:cs="Arial"/>
                <w:sz w:val="21"/>
                <w:szCs w:val="21"/>
                <w:lang w:val="es-MX"/>
              </w:rPr>
              <w:t>El proponente deberá indicar el costo del servicio por traslado de pacientes hospitalizados y/o incapacitados a centros de diagnóstico, hospital contratado y domicilio de acuerdo al siguiente detalle:</w:t>
            </w:r>
          </w:p>
          <w:p w14:paraId="4824E237" w14:textId="77777777" w:rsidR="00393E87" w:rsidRPr="008A4207" w:rsidRDefault="00393E87" w:rsidP="00393E87">
            <w:pPr>
              <w:ind w:left="360"/>
              <w:jc w:val="both"/>
              <w:rPr>
                <w:rFonts w:ascii="Arial" w:hAnsi="Arial" w:cs="Arial"/>
                <w:sz w:val="21"/>
                <w:szCs w:val="21"/>
                <w:lang w:val="es-MX"/>
              </w:rPr>
            </w:pPr>
          </w:p>
          <w:p w14:paraId="4A072887" w14:textId="77777777" w:rsidR="00393E87" w:rsidRPr="008A4207" w:rsidRDefault="00393E87" w:rsidP="00393E87">
            <w:pPr>
              <w:numPr>
                <w:ilvl w:val="0"/>
                <w:numId w:val="34"/>
              </w:numPr>
              <w:tabs>
                <w:tab w:val="clear" w:pos="1080"/>
                <w:tab w:val="num" w:pos="993"/>
                <w:tab w:val="left" w:leader="dot" w:pos="6480"/>
              </w:tabs>
              <w:ind w:left="993" w:hanging="284"/>
              <w:jc w:val="both"/>
              <w:rPr>
                <w:rFonts w:ascii="Arial" w:hAnsi="Arial" w:cs="Arial"/>
                <w:sz w:val="21"/>
                <w:szCs w:val="21"/>
                <w:lang w:val="es-MX"/>
              </w:rPr>
            </w:pPr>
            <w:r w:rsidRPr="008A4207">
              <w:rPr>
                <w:rFonts w:ascii="Arial" w:hAnsi="Arial" w:cs="Arial"/>
                <w:sz w:val="21"/>
                <w:szCs w:val="21"/>
                <w:lang w:val="es-MX"/>
              </w:rPr>
              <w:t xml:space="preserve">Traslado de Clínica a domicilio y viceversa (alta médica o internación hasta 12 </w:t>
            </w:r>
            <w:proofErr w:type="spellStart"/>
            <w:r w:rsidRPr="008A4207">
              <w:rPr>
                <w:rFonts w:ascii="Arial" w:hAnsi="Arial" w:cs="Arial"/>
                <w:sz w:val="21"/>
                <w:szCs w:val="21"/>
                <w:lang w:val="es-MX"/>
              </w:rPr>
              <w:t>Kms</w:t>
            </w:r>
            <w:proofErr w:type="spellEnd"/>
            <w:r w:rsidRPr="008A4207">
              <w:rPr>
                <w:rFonts w:ascii="Arial" w:hAnsi="Arial" w:cs="Arial"/>
                <w:sz w:val="21"/>
                <w:szCs w:val="21"/>
                <w:lang w:val="es-MX"/>
              </w:rPr>
              <w:t>.)</w:t>
            </w:r>
          </w:p>
          <w:p w14:paraId="0FAAA700" w14:textId="77777777" w:rsidR="00393E87" w:rsidRPr="008A4207" w:rsidRDefault="00393E87" w:rsidP="00393E87">
            <w:pPr>
              <w:numPr>
                <w:ilvl w:val="0"/>
                <w:numId w:val="34"/>
              </w:numPr>
              <w:tabs>
                <w:tab w:val="clear" w:pos="1080"/>
                <w:tab w:val="num" w:pos="993"/>
                <w:tab w:val="left" w:leader="dot" w:pos="6480"/>
              </w:tabs>
              <w:ind w:left="993" w:hanging="284"/>
              <w:jc w:val="both"/>
              <w:rPr>
                <w:rFonts w:ascii="Arial" w:hAnsi="Arial" w:cs="Arial"/>
                <w:sz w:val="21"/>
                <w:szCs w:val="21"/>
                <w:lang w:val="es-MX"/>
              </w:rPr>
            </w:pPr>
            <w:r w:rsidRPr="008A4207">
              <w:rPr>
                <w:rFonts w:ascii="Arial" w:hAnsi="Arial" w:cs="Arial"/>
                <w:sz w:val="21"/>
                <w:szCs w:val="21"/>
                <w:lang w:val="es-MX"/>
              </w:rPr>
              <w:t>Traslado de Clínica a centro de diagnóstico y vuelta a Clínica (1/2 hora de espera)</w:t>
            </w:r>
          </w:p>
          <w:p w14:paraId="20D56A51" w14:textId="77777777" w:rsidR="00393E87" w:rsidRPr="008A4207" w:rsidRDefault="00393E87" w:rsidP="00393E87">
            <w:pPr>
              <w:numPr>
                <w:ilvl w:val="0"/>
                <w:numId w:val="34"/>
              </w:numPr>
              <w:tabs>
                <w:tab w:val="clear" w:pos="1080"/>
                <w:tab w:val="num" w:pos="993"/>
                <w:tab w:val="left" w:leader="dot" w:pos="6480"/>
              </w:tabs>
              <w:ind w:left="993" w:hanging="284"/>
              <w:jc w:val="both"/>
              <w:rPr>
                <w:rFonts w:ascii="Arial" w:hAnsi="Arial" w:cs="Arial"/>
                <w:sz w:val="21"/>
                <w:szCs w:val="21"/>
                <w:lang w:val="es-MX"/>
              </w:rPr>
            </w:pPr>
            <w:r w:rsidRPr="008A4207">
              <w:rPr>
                <w:rFonts w:ascii="Arial" w:hAnsi="Arial" w:cs="Arial"/>
                <w:sz w:val="21"/>
                <w:szCs w:val="21"/>
                <w:lang w:val="es-MX"/>
              </w:rPr>
              <w:t>Traslado de domicilio a centro de diagnóstico y vuelta a domicilio (1/2 hora de espera)</w:t>
            </w:r>
          </w:p>
          <w:p w14:paraId="365C6B8F" w14:textId="77777777" w:rsidR="00393E87" w:rsidRPr="008A4207" w:rsidRDefault="00393E87" w:rsidP="00393E87">
            <w:pPr>
              <w:numPr>
                <w:ilvl w:val="0"/>
                <w:numId w:val="34"/>
              </w:numPr>
              <w:tabs>
                <w:tab w:val="clear" w:pos="1080"/>
                <w:tab w:val="num" w:pos="993"/>
                <w:tab w:val="left" w:leader="dot" w:pos="6480"/>
              </w:tabs>
              <w:ind w:left="993" w:hanging="284"/>
              <w:jc w:val="both"/>
              <w:rPr>
                <w:rFonts w:ascii="Arial" w:hAnsi="Arial" w:cs="Arial"/>
                <w:sz w:val="21"/>
                <w:szCs w:val="21"/>
                <w:lang w:val="es-MX"/>
              </w:rPr>
            </w:pPr>
            <w:r w:rsidRPr="008A4207">
              <w:rPr>
                <w:rFonts w:ascii="Arial" w:hAnsi="Arial" w:cs="Arial"/>
                <w:sz w:val="21"/>
                <w:szCs w:val="21"/>
                <w:lang w:val="es-MX"/>
              </w:rPr>
              <w:t>Atención de emergencia a domicilio (medicación, curación, sutura, electrocardiograma)</w:t>
            </w:r>
          </w:p>
          <w:p w14:paraId="12972764" w14:textId="77777777" w:rsidR="00393E87" w:rsidRPr="008A4207" w:rsidRDefault="00393E87" w:rsidP="00393E87">
            <w:pPr>
              <w:numPr>
                <w:ilvl w:val="0"/>
                <w:numId w:val="34"/>
              </w:numPr>
              <w:tabs>
                <w:tab w:val="clear" w:pos="1080"/>
                <w:tab w:val="num" w:pos="993"/>
                <w:tab w:val="left" w:leader="dot" w:pos="6480"/>
              </w:tabs>
              <w:ind w:left="993" w:hanging="284"/>
              <w:jc w:val="both"/>
              <w:rPr>
                <w:rFonts w:ascii="Arial" w:hAnsi="Arial" w:cs="Arial"/>
                <w:sz w:val="21"/>
                <w:szCs w:val="21"/>
                <w:lang w:val="es-MX"/>
              </w:rPr>
            </w:pPr>
            <w:r w:rsidRPr="008A4207">
              <w:rPr>
                <w:rFonts w:ascii="Arial" w:hAnsi="Arial" w:cs="Arial"/>
                <w:sz w:val="21"/>
                <w:szCs w:val="21"/>
                <w:lang w:val="es-MX"/>
              </w:rPr>
              <w:t>Traslado desde o hacia Quillacollo.</w:t>
            </w:r>
          </w:p>
          <w:p w14:paraId="4BCEE405" w14:textId="77777777" w:rsidR="00393E87" w:rsidRPr="008A4207" w:rsidRDefault="00393E87" w:rsidP="00393E87">
            <w:pPr>
              <w:numPr>
                <w:ilvl w:val="0"/>
                <w:numId w:val="34"/>
              </w:numPr>
              <w:tabs>
                <w:tab w:val="clear" w:pos="1080"/>
                <w:tab w:val="num" w:pos="993"/>
                <w:tab w:val="left" w:leader="dot" w:pos="6480"/>
              </w:tabs>
              <w:ind w:left="993" w:hanging="284"/>
              <w:jc w:val="both"/>
              <w:rPr>
                <w:rFonts w:ascii="Arial" w:hAnsi="Arial" w:cs="Arial"/>
                <w:sz w:val="21"/>
                <w:szCs w:val="21"/>
                <w:lang w:val="es-MX"/>
              </w:rPr>
            </w:pPr>
            <w:r w:rsidRPr="008A4207">
              <w:rPr>
                <w:rFonts w:ascii="Arial" w:hAnsi="Arial" w:cs="Arial"/>
                <w:sz w:val="21"/>
                <w:szCs w:val="21"/>
                <w:lang w:val="es-MX"/>
              </w:rPr>
              <w:t>Traslado desde o hacia Sacaba.</w:t>
            </w:r>
          </w:p>
          <w:p w14:paraId="5B0E7299" w14:textId="77777777" w:rsidR="00393E87" w:rsidRPr="008A4207" w:rsidRDefault="00393E87" w:rsidP="00393E87">
            <w:pPr>
              <w:numPr>
                <w:ilvl w:val="0"/>
                <w:numId w:val="34"/>
              </w:numPr>
              <w:tabs>
                <w:tab w:val="clear" w:pos="1080"/>
                <w:tab w:val="num" w:pos="993"/>
                <w:tab w:val="left" w:leader="dot" w:pos="6480"/>
              </w:tabs>
              <w:ind w:left="993" w:hanging="284"/>
              <w:jc w:val="both"/>
              <w:rPr>
                <w:rFonts w:ascii="Arial" w:hAnsi="Arial" w:cs="Arial"/>
                <w:sz w:val="21"/>
                <w:szCs w:val="21"/>
                <w:lang w:val="es-MX"/>
              </w:rPr>
            </w:pPr>
            <w:r w:rsidRPr="008A4207">
              <w:rPr>
                <w:rFonts w:ascii="Arial" w:hAnsi="Arial" w:cs="Arial"/>
                <w:sz w:val="21"/>
                <w:szCs w:val="21"/>
                <w:lang w:val="es-MX"/>
              </w:rPr>
              <w:t>Traslado desde o hacia Vinto.</w:t>
            </w:r>
          </w:p>
          <w:p w14:paraId="544F4F2B" w14:textId="77777777" w:rsidR="00393E87" w:rsidRPr="008A4207" w:rsidRDefault="00393E87" w:rsidP="00393E87">
            <w:pPr>
              <w:numPr>
                <w:ilvl w:val="0"/>
                <w:numId w:val="34"/>
              </w:numPr>
              <w:tabs>
                <w:tab w:val="clear" w:pos="1080"/>
                <w:tab w:val="num" w:pos="993"/>
                <w:tab w:val="left" w:leader="dot" w:pos="6480"/>
              </w:tabs>
              <w:ind w:left="993" w:hanging="284"/>
              <w:jc w:val="both"/>
              <w:rPr>
                <w:rFonts w:ascii="Arial" w:hAnsi="Arial" w:cs="Arial"/>
                <w:sz w:val="21"/>
                <w:szCs w:val="21"/>
                <w:lang w:val="es-MX"/>
              </w:rPr>
            </w:pPr>
            <w:r w:rsidRPr="008A4207">
              <w:rPr>
                <w:rFonts w:ascii="Arial" w:hAnsi="Arial" w:cs="Arial"/>
                <w:sz w:val="21"/>
                <w:szCs w:val="21"/>
                <w:lang w:val="es-MX"/>
              </w:rPr>
              <w:t>Traslado interdepartamental: La Paz, Santa Cruz, Trinidad, Tarija, Pando, Oruro, Sucre, Potosí.</w:t>
            </w:r>
          </w:p>
          <w:p w14:paraId="019CFA91" w14:textId="77777777" w:rsidR="00393E87" w:rsidRPr="008A4207" w:rsidRDefault="00393E87" w:rsidP="00393E87">
            <w:pPr>
              <w:numPr>
                <w:ilvl w:val="0"/>
                <w:numId w:val="34"/>
              </w:numPr>
              <w:tabs>
                <w:tab w:val="clear" w:pos="1080"/>
                <w:tab w:val="num" w:pos="993"/>
                <w:tab w:val="left" w:leader="dot" w:pos="6480"/>
              </w:tabs>
              <w:ind w:left="993" w:hanging="284"/>
              <w:jc w:val="both"/>
              <w:rPr>
                <w:rFonts w:ascii="Arial" w:hAnsi="Arial" w:cs="Arial"/>
                <w:sz w:val="21"/>
                <w:szCs w:val="21"/>
                <w:lang w:val="es-MX"/>
              </w:rPr>
            </w:pPr>
            <w:r w:rsidRPr="008A4207">
              <w:rPr>
                <w:rFonts w:ascii="Arial" w:hAnsi="Arial" w:cs="Arial"/>
                <w:sz w:val="21"/>
                <w:szCs w:val="21"/>
                <w:lang w:val="es-MX"/>
              </w:rPr>
              <w:t>Traslado de domicilio a internación (diagnóstico y/o atención en domicilio más traslado a internación con diagnóstico)</w:t>
            </w:r>
          </w:p>
          <w:p w14:paraId="7E454D43" w14:textId="77777777" w:rsidR="00393E87" w:rsidRPr="008A4207" w:rsidRDefault="00393E87" w:rsidP="00393E87">
            <w:pPr>
              <w:numPr>
                <w:ilvl w:val="0"/>
                <w:numId w:val="34"/>
              </w:numPr>
              <w:tabs>
                <w:tab w:val="clear" w:pos="1080"/>
                <w:tab w:val="num" w:pos="993"/>
                <w:tab w:val="left" w:leader="dot" w:pos="6480"/>
              </w:tabs>
              <w:ind w:left="993" w:hanging="284"/>
              <w:jc w:val="both"/>
              <w:rPr>
                <w:rFonts w:ascii="Arial" w:hAnsi="Arial" w:cs="Arial"/>
                <w:sz w:val="21"/>
                <w:szCs w:val="21"/>
                <w:lang w:val="es-MX"/>
              </w:rPr>
            </w:pPr>
            <w:r w:rsidRPr="008A4207">
              <w:rPr>
                <w:rFonts w:ascii="Arial" w:hAnsi="Arial" w:cs="Arial"/>
                <w:sz w:val="21"/>
                <w:szCs w:val="21"/>
                <w:lang w:val="es-MX"/>
              </w:rPr>
              <w:t>Requerimiento de oxígeno (precio por minuto)</w:t>
            </w:r>
          </w:p>
          <w:p w14:paraId="43B1F336" w14:textId="12127553" w:rsidR="00393E87" w:rsidRPr="008A4207" w:rsidRDefault="00393E87" w:rsidP="00393E87">
            <w:pPr>
              <w:numPr>
                <w:ilvl w:val="0"/>
                <w:numId w:val="34"/>
              </w:numPr>
              <w:tabs>
                <w:tab w:val="clear" w:pos="1080"/>
                <w:tab w:val="num" w:pos="993"/>
                <w:tab w:val="left" w:leader="dot" w:pos="6480"/>
              </w:tabs>
              <w:ind w:left="993" w:hanging="284"/>
              <w:jc w:val="both"/>
              <w:rPr>
                <w:rFonts w:ascii="Arial" w:hAnsi="Arial" w:cs="Arial"/>
                <w:sz w:val="21"/>
                <w:szCs w:val="21"/>
                <w:lang w:val="es-MX"/>
              </w:rPr>
            </w:pPr>
            <w:r w:rsidRPr="008A4207">
              <w:rPr>
                <w:rFonts w:ascii="Arial" w:hAnsi="Arial" w:cs="Arial"/>
                <w:sz w:val="21"/>
                <w:szCs w:val="21"/>
                <w:lang w:val="es-MX"/>
              </w:rPr>
              <w:t>Costo por médico acompañant</w:t>
            </w:r>
            <w:r w:rsidR="00376DEE">
              <w:rPr>
                <w:rFonts w:ascii="Arial" w:hAnsi="Arial" w:cs="Arial"/>
                <w:sz w:val="21"/>
                <w:szCs w:val="21"/>
                <w:lang w:val="es-MX"/>
              </w:rPr>
              <w:t>e en caso de necesitarse (a requerimiento)</w:t>
            </w:r>
          </w:p>
          <w:p w14:paraId="5EB353CD" w14:textId="77777777" w:rsidR="00393E87" w:rsidRPr="008A4207" w:rsidRDefault="00393E87" w:rsidP="00393E87">
            <w:pPr>
              <w:jc w:val="both"/>
              <w:rPr>
                <w:rFonts w:ascii="Arial" w:hAnsi="Arial" w:cs="Arial"/>
                <w:sz w:val="21"/>
                <w:szCs w:val="21"/>
                <w:lang w:val="es-MX"/>
              </w:rPr>
            </w:pPr>
          </w:p>
          <w:p w14:paraId="20A2B62B" w14:textId="77777777" w:rsidR="00393E87" w:rsidRPr="008A4207" w:rsidRDefault="00393E87" w:rsidP="00393E87">
            <w:pPr>
              <w:numPr>
                <w:ilvl w:val="0"/>
                <w:numId w:val="35"/>
              </w:numPr>
              <w:jc w:val="both"/>
              <w:rPr>
                <w:rFonts w:ascii="Arial" w:hAnsi="Arial" w:cs="Arial"/>
                <w:b/>
                <w:sz w:val="21"/>
                <w:szCs w:val="21"/>
                <w:lang w:val="es-MX"/>
              </w:rPr>
            </w:pPr>
            <w:r w:rsidRPr="008A4207">
              <w:rPr>
                <w:rFonts w:ascii="Arial" w:hAnsi="Arial" w:cs="Arial"/>
                <w:b/>
                <w:sz w:val="21"/>
                <w:szCs w:val="21"/>
                <w:lang w:val="es-MX"/>
              </w:rPr>
              <w:t>Pago del servicio.</w:t>
            </w:r>
          </w:p>
          <w:p w14:paraId="538ABD47" w14:textId="77777777" w:rsidR="00393E87" w:rsidRPr="008A4207" w:rsidRDefault="00393E87" w:rsidP="00393E87">
            <w:pPr>
              <w:ind w:left="709"/>
              <w:jc w:val="both"/>
              <w:rPr>
                <w:rFonts w:ascii="Arial" w:hAnsi="Arial" w:cs="Arial"/>
                <w:sz w:val="21"/>
                <w:szCs w:val="21"/>
                <w:lang w:val="es-MX"/>
              </w:rPr>
            </w:pPr>
            <w:r w:rsidRPr="008A4207">
              <w:rPr>
                <w:rFonts w:ascii="Arial" w:hAnsi="Arial" w:cs="Arial"/>
                <w:sz w:val="21"/>
                <w:szCs w:val="21"/>
                <w:lang w:val="es-MX"/>
              </w:rPr>
              <w:t xml:space="preserve">Para que </w:t>
            </w:r>
            <w:smartTag w:uri="urn:schemas-microsoft-com:office:smarttags" w:element="PersonName">
              <w:smartTagPr>
                <w:attr w:name="ProductID" w:val="la CSBP"/>
              </w:smartTagPr>
              <w:r w:rsidRPr="008A4207">
                <w:rPr>
                  <w:rFonts w:ascii="Arial" w:hAnsi="Arial" w:cs="Arial"/>
                  <w:sz w:val="21"/>
                  <w:szCs w:val="21"/>
                  <w:lang w:val="es-MX"/>
                </w:rPr>
                <w:t>la CSBP</w:t>
              </w:r>
            </w:smartTag>
            <w:r w:rsidRPr="008A4207">
              <w:rPr>
                <w:rFonts w:ascii="Arial" w:hAnsi="Arial" w:cs="Arial"/>
                <w:sz w:val="21"/>
                <w:szCs w:val="21"/>
                <w:lang w:val="es-MX"/>
              </w:rPr>
              <w:t xml:space="preserve"> proceda con el pago del servicio, el Centro debe presentar en forma mensual hasta el 20 de cada mes, la nota fiscal adjuntando la boleta de solicitud de traslado y detalle del servicio de acuerdo a formato otorgado por </w:t>
            </w:r>
            <w:smartTag w:uri="urn:schemas-microsoft-com:office:smarttags" w:element="PersonName">
              <w:smartTagPr>
                <w:attr w:name="ProductID" w:val="la CSBP."/>
              </w:smartTagPr>
              <w:r w:rsidRPr="008A4207">
                <w:rPr>
                  <w:rFonts w:ascii="Arial" w:hAnsi="Arial" w:cs="Arial"/>
                  <w:sz w:val="21"/>
                  <w:szCs w:val="21"/>
                  <w:lang w:val="es-MX"/>
                </w:rPr>
                <w:t>la CSBP.</w:t>
              </w:r>
            </w:smartTag>
          </w:p>
          <w:p w14:paraId="53773703" w14:textId="77777777" w:rsidR="00B543D7" w:rsidRPr="00B543D7" w:rsidRDefault="00B543D7" w:rsidP="00B543D7">
            <w:pPr>
              <w:ind w:left="708"/>
              <w:jc w:val="both"/>
              <w:rPr>
                <w:rFonts w:ascii="Arial" w:hAnsi="Arial" w:cs="Arial"/>
              </w:rPr>
            </w:pPr>
          </w:p>
          <w:p w14:paraId="164091EF" w14:textId="77777777" w:rsidR="004D1355" w:rsidRPr="004D1355" w:rsidRDefault="004D1355" w:rsidP="004D1355">
            <w:pPr>
              <w:pStyle w:val="Prrafodelista"/>
              <w:numPr>
                <w:ilvl w:val="0"/>
                <w:numId w:val="35"/>
              </w:numPr>
              <w:shd w:val="clear" w:color="auto" w:fill="FFFFFF" w:themeFill="background1"/>
              <w:jc w:val="both"/>
              <w:rPr>
                <w:rFonts w:ascii="Arial" w:hAnsi="Arial" w:cs="Arial"/>
                <w:lang w:val="es-MX"/>
              </w:rPr>
            </w:pPr>
            <w:r>
              <w:rPr>
                <w:rFonts w:ascii="Arial" w:hAnsi="Arial" w:cs="Arial"/>
                <w:b/>
                <w:sz w:val="21"/>
                <w:szCs w:val="21"/>
                <w:lang w:val="es-MX"/>
              </w:rPr>
              <w:t xml:space="preserve">Sanciones: </w:t>
            </w:r>
          </w:p>
          <w:p w14:paraId="0A2DF6F5" w14:textId="317F8ECC" w:rsidR="00B543D7" w:rsidRDefault="004D1355" w:rsidP="004D1355">
            <w:pPr>
              <w:pStyle w:val="Prrafodelista"/>
              <w:shd w:val="clear" w:color="auto" w:fill="FFFFFF" w:themeFill="background1"/>
              <w:jc w:val="both"/>
              <w:rPr>
                <w:rFonts w:ascii="Arial" w:hAnsi="Arial" w:cs="Arial"/>
                <w:sz w:val="21"/>
                <w:szCs w:val="21"/>
                <w:lang w:val="es-MX"/>
              </w:rPr>
            </w:pPr>
            <w:r w:rsidRPr="004D1355">
              <w:rPr>
                <w:rFonts w:ascii="Arial" w:hAnsi="Arial" w:cs="Arial"/>
                <w:sz w:val="21"/>
                <w:szCs w:val="21"/>
                <w:lang w:val="es-MX"/>
              </w:rPr>
              <w:t xml:space="preserve">En caso de incumplimiento de la EMPRESA en la prestación del SERVICIO, la CSBP podrá usar los servicios de otra EMPRESA de similar categoría, pagar las atenciones y servicios y deducir la diferencia a la factura del pago mensual a la EMPRESA. De continuar la falencia, aún sin requerirse el servicio, la CSBP penalizará con el descuento del 0.3% del promedio de los últimos tres pagos realizados; la EMPRESA declara su total consentimiento con la sanción establecida sin perjuicio para la CSBP pueda </w:t>
            </w:r>
            <w:r w:rsidR="00DB5DAD" w:rsidRPr="004D1355">
              <w:rPr>
                <w:rFonts w:ascii="Arial" w:hAnsi="Arial" w:cs="Arial"/>
                <w:sz w:val="21"/>
                <w:szCs w:val="21"/>
                <w:lang w:val="es-MX"/>
              </w:rPr>
              <w:t>resolver el</w:t>
            </w:r>
            <w:r w:rsidRPr="004D1355">
              <w:rPr>
                <w:rFonts w:ascii="Arial" w:hAnsi="Arial" w:cs="Arial"/>
                <w:sz w:val="21"/>
                <w:szCs w:val="21"/>
                <w:lang w:val="es-MX"/>
              </w:rPr>
              <w:t xml:space="preserve"> Contrato unilateralmente, bajo apercibimiento de daños y </w:t>
            </w:r>
            <w:r w:rsidR="00DB5DAD" w:rsidRPr="004D1355">
              <w:rPr>
                <w:rFonts w:ascii="Arial" w:hAnsi="Arial" w:cs="Arial"/>
                <w:sz w:val="21"/>
                <w:szCs w:val="21"/>
                <w:lang w:val="es-MX"/>
              </w:rPr>
              <w:t>perjuicios.</w:t>
            </w:r>
          </w:p>
          <w:p w14:paraId="6E2157D3" w14:textId="77777777" w:rsidR="00C87BF3" w:rsidRDefault="00C87BF3" w:rsidP="00C87BF3">
            <w:pPr>
              <w:ind w:left="720"/>
              <w:jc w:val="both"/>
              <w:rPr>
                <w:rFonts w:ascii="Arial" w:hAnsi="Arial" w:cs="Arial"/>
                <w:b/>
              </w:rPr>
            </w:pPr>
          </w:p>
          <w:p w14:paraId="2FD28AC1" w14:textId="2292A06E" w:rsidR="003D0DA0" w:rsidRPr="00C87BF3" w:rsidRDefault="00FD538B">
            <w:pPr>
              <w:numPr>
                <w:ilvl w:val="0"/>
                <w:numId w:val="25"/>
              </w:numPr>
              <w:tabs>
                <w:tab w:val="num" w:pos="720"/>
              </w:tabs>
              <w:ind w:left="720"/>
              <w:jc w:val="both"/>
              <w:rPr>
                <w:rFonts w:ascii="Arial" w:hAnsi="Arial" w:cs="Arial"/>
                <w:b/>
              </w:rPr>
            </w:pPr>
            <w:r w:rsidRPr="00C87BF3">
              <w:rPr>
                <w:rFonts w:ascii="Arial" w:hAnsi="Arial" w:cs="Arial"/>
                <w:b/>
              </w:rPr>
              <w:lastRenderedPageBreak/>
              <w:t xml:space="preserve">Datos </w:t>
            </w:r>
            <w:r w:rsidR="00C87BF3" w:rsidRPr="00C87BF3">
              <w:rPr>
                <w:rFonts w:ascii="Arial" w:hAnsi="Arial" w:cs="Arial"/>
                <w:b/>
              </w:rPr>
              <w:t>Bioestadísticos</w:t>
            </w:r>
          </w:p>
          <w:p w14:paraId="0789161A" w14:textId="77777777" w:rsidR="00C87BF3" w:rsidRDefault="00C87BF3" w:rsidP="00C87BF3">
            <w:pPr>
              <w:ind w:left="720"/>
              <w:jc w:val="both"/>
              <w:rPr>
                <w:rFonts w:ascii="Arial" w:hAnsi="Arial" w:cs="Arial"/>
                <w:b/>
                <w:highlight w:val="yellow"/>
              </w:rPr>
            </w:pPr>
          </w:p>
          <w:tbl>
            <w:tblPr>
              <w:tblW w:w="5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2"/>
              <w:gridCol w:w="1559"/>
              <w:gridCol w:w="1276"/>
              <w:gridCol w:w="1456"/>
            </w:tblGrid>
            <w:tr w:rsidR="00393E87" w:rsidRPr="00C87BF3" w14:paraId="0DCF2F00" w14:textId="77777777" w:rsidTr="00393E87">
              <w:trPr>
                <w:trHeight w:val="315"/>
                <w:jc w:val="center"/>
              </w:trPr>
              <w:tc>
                <w:tcPr>
                  <w:tcW w:w="1482" w:type="dxa"/>
                  <w:shd w:val="clear" w:color="auto" w:fill="9CC2E5" w:themeFill="accent1" w:themeFillTint="99"/>
                  <w:vAlign w:val="center"/>
                  <w:hideMark/>
                </w:tcPr>
                <w:p w14:paraId="4761F2BF" w14:textId="5CC8687F" w:rsidR="00393E87" w:rsidRPr="00C87BF3" w:rsidRDefault="00393E87" w:rsidP="00393E87">
                  <w:pPr>
                    <w:jc w:val="center"/>
                    <w:rPr>
                      <w:rFonts w:ascii="Calibri" w:hAnsi="Calibri" w:cs="Calibri"/>
                      <w:b/>
                      <w:bCs/>
                      <w:color w:val="000000"/>
                      <w:sz w:val="24"/>
                      <w:szCs w:val="24"/>
                      <w:lang w:val="es-BO" w:eastAsia="es-BO"/>
                    </w:rPr>
                  </w:pPr>
                  <w:r>
                    <w:rPr>
                      <w:rFonts w:ascii="Calibri" w:hAnsi="Calibri" w:cs="Calibri"/>
                      <w:b/>
                      <w:bCs/>
                      <w:color w:val="000000"/>
                      <w:sz w:val="24"/>
                      <w:szCs w:val="24"/>
                      <w:lang w:val="es-BO" w:eastAsia="es-BO"/>
                    </w:rPr>
                    <w:t>MES</w:t>
                  </w:r>
                </w:p>
              </w:tc>
              <w:tc>
                <w:tcPr>
                  <w:tcW w:w="1559" w:type="dxa"/>
                  <w:shd w:val="clear" w:color="auto" w:fill="9CC2E5" w:themeFill="accent1" w:themeFillTint="99"/>
                  <w:noWrap/>
                  <w:vAlign w:val="center"/>
                  <w:hideMark/>
                </w:tcPr>
                <w:p w14:paraId="13AA6DF2" w14:textId="591B8BC0" w:rsidR="00393E87" w:rsidRPr="00C87BF3" w:rsidRDefault="00393E87" w:rsidP="00393E87">
                  <w:pPr>
                    <w:jc w:val="center"/>
                    <w:rPr>
                      <w:rFonts w:ascii="Calibri" w:hAnsi="Calibri" w:cs="Calibri"/>
                      <w:b/>
                      <w:bCs/>
                      <w:color w:val="000000"/>
                      <w:sz w:val="24"/>
                      <w:szCs w:val="24"/>
                      <w:lang w:val="es-BO" w:eastAsia="es-BO"/>
                    </w:rPr>
                  </w:pPr>
                  <w:r>
                    <w:rPr>
                      <w:rFonts w:ascii="Calibri" w:hAnsi="Calibri" w:cs="Calibri"/>
                      <w:b/>
                      <w:bCs/>
                      <w:color w:val="000000"/>
                      <w:sz w:val="24"/>
                      <w:szCs w:val="24"/>
                      <w:lang w:val="es-BO" w:eastAsia="es-BO"/>
                    </w:rPr>
                    <w:t>PACIENTES</w:t>
                  </w:r>
                </w:p>
              </w:tc>
              <w:tc>
                <w:tcPr>
                  <w:tcW w:w="1276" w:type="dxa"/>
                  <w:shd w:val="clear" w:color="auto" w:fill="9CC2E5" w:themeFill="accent1" w:themeFillTint="99"/>
                  <w:noWrap/>
                  <w:vAlign w:val="center"/>
                  <w:hideMark/>
                </w:tcPr>
                <w:p w14:paraId="0C488741" w14:textId="6E52A1EB" w:rsidR="00393E87" w:rsidRPr="00C87BF3" w:rsidRDefault="00393E87" w:rsidP="00393E87">
                  <w:pPr>
                    <w:jc w:val="center"/>
                    <w:rPr>
                      <w:rFonts w:ascii="Calibri" w:hAnsi="Calibri" w:cs="Calibri"/>
                      <w:b/>
                      <w:bCs/>
                      <w:color w:val="000000"/>
                      <w:sz w:val="24"/>
                      <w:szCs w:val="24"/>
                      <w:lang w:val="es-BO" w:eastAsia="es-BO"/>
                    </w:rPr>
                  </w:pPr>
                  <w:r>
                    <w:rPr>
                      <w:rFonts w:ascii="Calibri" w:hAnsi="Calibri" w:cs="Calibri"/>
                      <w:b/>
                      <w:bCs/>
                      <w:color w:val="000000"/>
                      <w:sz w:val="24"/>
                      <w:szCs w:val="24"/>
                      <w:lang w:val="es-BO" w:eastAsia="es-BO"/>
                    </w:rPr>
                    <w:t>HOSPITAL</w:t>
                  </w:r>
                </w:p>
              </w:tc>
              <w:tc>
                <w:tcPr>
                  <w:tcW w:w="1456" w:type="dxa"/>
                  <w:shd w:val="clear" w:color="auto" w:fill="9CC2E5" w:themeFill="accent1" w:themeFillTint="99"/>
                  <w:noWrap/>
                  <w:vAlign w:val="center"/>
                  <w:hideMark/>
                </w:tcPr>
                <w:p w14:paraId="55796DC7" w14:textId="61FBA3AB" w:rsidR="00393E87" w:rsidRPr="00C87BF3" w:rsidRDefault="00393E87" w:rsidP="00393E87">
                  <w:pPr>
                    <w:jc w:val="center"/>
                    <w:rPr>
                      <w:rFonts w:ascii="Calibri" w:hAnsi="Calibri" w:cs="Calibri"/>
                      <w:b/>
                      <w:bCs/>
                      <w:color w:val="000000"/>
                      <w:sz w:val="24"/>
                      <w:szCs w:val="24"/>
                      <w:lang w:val="es-BO" w:eastAsia="es-BO"/>
                    </w:rPr>
                  </w:pPr>
                  <w:r>
                    <w:rPr>
                      <w:rFonts w:ascii="Calibri" w:hAnsi="Calibri" w:cs="Calibri"/>
                      <w:b/>
                      <w:bCs/>
                      <w:color w:val="000000"/>
                      <w:sz w:val="24"/>
                      <w:szCs w:val="24"/>
                      <w:lang w:val="es-BO" w:eastAsia="es-BO"/>
                    </w:rPr>
                    <w:t>POLICLINICO</w:t>
                  </w:r>
                </w:p>
              </w:tc>
            </w:tr>
            <w:tr w:rsidR="00393E87" w:rsidRPr="00C87BF3" w14:paraId="0BB2E063" w14:textId="77777777" w:rsidTr="00393E87">
              <w:trPr>
                <w:trHeight w:val="113"/>
                <w:jc w:val="center"/>
              </w:trPr>
              <w:tc>
                <w:tcPr>
                  <w:tcW w:w="1482" w:type="dxa"/>
                  <w:shd w:val="clear" w:color="auto" w:fill="auto"/>
                  <w:noWrap/>
                  <w:vAlign w:val="bottom"/>
                  <w:hideMark/>
                </w:tcPr>
                <w:p w14:paraId="604ACF2A" w14:textId="0BA1148D" w:rsidR="00393E87" w:rsidRPr="00C87BF3" w:rsidRDefault="00393E87" w:rsidP="00C87BF3">
                  <w:pPr>
                    <w:rPr>
                      <w:rFonts w:ascii="Calibri" w:hAnsi="Calibri" w:cs="Calibri"/>
                      <w:color w:val="000000"/>
                      <w:lang w:val="es-BO" w:eastAsia="es-BO"/>
                    </w:rPr>
                  </w:pPr>
                  <w:r>
                    <w:rPr>
                      <w:rFonts w:ascii="Calibri" w:hAnsi="Calibri" w:cs="Calibri"/>
                      <w:color w:val="000000"/>
                      <w:lang w:val="es-BO" w:eastAsia="es-BO"/>
                    </w:rPr>
                    <w:t>ENERO</w:t>
                  </w:r>
                </w:p>
              </w:tc>
              <w:tc>
                <w:tcPr>
                  <w:tcW w:w="1559" w:type="dxa"/>
                  <w:shd w:val="clear" w:color="auto" w:fill="auto"/>
                  <w:noWrap/>
                  <w:vAlign w:val="bottom"/>
                </w:tcPr>
                <w:p w14:paraId="30FA78FE" w14:textId="3E6F2522"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26</w:t>
                  </w:r>
                </w:p>
              </w:tc>
              <w:tc>
                <w:tcPr>
                  <w:tcW w:w="1276" w:type="dxa"/>
                  <w:shd w:val="clear" w:color="auto" w:fill="auto"/>
                  <w:noWrap/>
                  <w:vAlign w:val="bottom"/>
                </w:tcPr>
                <w:p w14:paraId="14006FFC" w14:textId="20CAA9A0"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20</w:t>
                  </w:r>
                </w:p>
              </w:tc>
              <w:tc>
                <w:tcPr>
                  <w:tcW w:w="1456" w:type="dxa"/>
                  <w:shd w:val="clear" w:color="auto" w:fill="auto"/>
                  <w:noWrap/>
                  <w:vAlign w:val="bottom"/>
                </w:tcPr>
                <w:p w14:paraId="6FD4C380" w14:textId="2C32063A"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3</w:t>
                  </w:r>
                </w:p>
              </w:tc>
            </w:tr>
            <w:tr w:rsidR="00393E87" w:rsidRPr="00C87BF3" w14:paraId="51A9E90F" w14:textId="77777777" w:rsidTr="00393E87">
              <w:trPr>
                <w:trHeight w:val="113"/>
                <w:jc w:val="center"/>
              </w:trPr>
              <w:tc>
                <w:tcPr>
                  <w:tcW w:w="1482" w:type="dxa"/>
                  <w:shd w:val="clear" w:color="auto" w:fill="auto"/>
                  <w:noWrap/>
                  <w:vAlign w:val="bottom"/>
                </w:tcPr>
                <w:p w14:paraId="6856F7F9" w14:textId="3F80B5A2" w:rsidR="00393E87" w:rsidRPr="00C87BF3" w:rsidRDefault="00393E87" w:rsidP="00C87BF3">
                  <w:pPr>
                    <w:rPr>
                      <w:rFonts w:ascii="Calibri" w:hAnsi="Calibri" w:cs="Calibri"/>
                      <w:color w:val="000000"/>
                      <w:lang w:val="es-BO" w:eastAsia="es-BO"/>
                    </w:rPr>
                  </w:pPr>
                  <w:r>
                    <w:rPr>
                      <w:rFonts w:ascii="Calibri" w:hAnsi="Calibri" w:cs="Calibri"/>
                      <w:color w:val="000000"/>
                      <w:lang w:val="es-BO" w:eastAsia="es-BO"/>
                    </w:rPr>
                    <w:t>FEBRERO</w:t>
                  </w:r>
                </w:p>
              </w:tc>
              <w:tc>
                <w:tcPr>
                  <w:tcW w:w="1559" w:type="dxa"/>
                  <w:shd w:val="clear" w:color="auto" w:fill="auto"/>
                  <w:noWrap/>
                  <w:vAlign w:val="bottom"/>
                </w:tcPr>
                <w:p w14:paraId="6B740CA2" w14:textId="4A5C11FD"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27</w:t>
                  </w:r>
                </w:p>
              </w:tc>
              <w:tc>
                <w:tcPr>
                  <w:tcW w:w="1276" w:type="dxa"/>
                  <w:shd w:val="clear" w:color="auto" w:fill="auto"/>
                  <w:noWrap/>
                  <w:vAlign w:val="bottom"/>
                </w:tcPr>
                <w:p w14:paraId="5E158262" w14:textId="62BCD96E"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24</w:t>
                  </w:r>
                </w:p>
              </w:tc>
              <w:tc>
                <w:tcPr>
                  <w:tcW w:w="1456" w:type="dxa"/>
                  <w:shd w:val="clear" w:color="auto" w:fill="auto"/>
                  <w:noWrap/>
                  <w:vAlign w:val="bottom"/>
                </w:tcPr>
                <w:p w14:paraId="7A37DA37" w14:textId="1625A0EF"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2</w:t>
                  </w:r>
                </w:p>
              </w:tc>
            </w:tr>
            <w:tr w:rsidR="00393E87" w:rsidRPr="00C87BF3" w14:paraId="2AF675A7" w14:textId="77777777" w:rsidTr="00393E87">
              <w:trPr>
                <w:trHeight w:val="113"/>
                <w:jc w:val="center"/>
              </w:trPr>
              <w:tc>
                <w:tcPr>
                  <w:tcW w:w="1482" w:type="dxa"/>
                  <w:shd w:val="clear" w:color="auto" w:fill="auto"/>
                  <w:noWrap/>
                  <w:vAlign w:val="bottom"/>
                </w:tcPr>
                <w:p w14:paraId="7E5EB452" w14:textId="2E28A247" w:rsidR="00393E87" w:rsidRPr="00C87BF3" w:rsidRDefault="00393E87" w:rsidP="00C87BF3">
                  <w:pPr>
                    <w:rPr>
                      <w:rFonts w:ascii="Calibri" w:hAnsi="Calibri" w:cs="Calibri"/>
                      <w:color w:val="000000"/>
                      <w:lang w:val="es-BO" w:eastAsia="es-BO"/>
                    </w:rPr>
                  </w:pPr>
                  <w:r>
                    <w:rPr>
                      <w:rFonts w:ascii="Calibri" w:hAnsi="Calibri" w:cs="Calibri"/>
                      <w:color w:val="000000"/>
                      <w:lang w:val="es-BO" w:eastAsia="es-BO"/>
                    </w:rPr>
                    <w:t xml:space="preserve">MARZO </w:t>
                  </w:r>
                </w:p>
              </w:tc>
              <w:tc>
                <w:tcPr>
                  <w:tcW w:w="1559" w:type="dxa"/>
                  <w:shd w:val="clear" w:color="auto" w:fill="auto"/>
                  <w:noWrap/>
                  <w:vAlign w:val="bottom"/>
                </w:tcPr>
                <w:p w14:paraId="12389FC2" w14:textId="0F238A45"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23</w:t>
                  </w:r>
                </w:p>
              </w:tc>
              <w:tc>
                <w:tcPr>
                  <w:tcW w:w="1276" w:type="dxa"/>
                  <w:shd w:val="clear" w:color="auto" w:fill="auto"/>
                  <w:noWrap/>
                  <w:vAlign w:val="bottom"/>
                </w:tcPr>
                <w:p w14:paraId="21559398" w14:textId="28CD2D92"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16</w:t>
                  </w:r>
                </w:p>
              </w:tc>
              <w:tc>
                <w:tcPr>
                  <w:tcW w:w="1456" w:type="dxa"/>
                  <w:shd w:val="clear" w:color="auto" w:fill="auto"/>
                  <w:noWrap/>
                  <w:vAlign w:val="bottom"/>
                </w:tcPr>
                <w:p w14:paraId="6B0BF7F2" w14:textId="3C9BBDB4"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5</w:t>
                  </w:r>
                </w:p>
              </w:tc>
            </w:tr>
            <w:tr w:rsidR="00393E87" w:rsidRPr="00C87BF3" w14:paraId="750FFE23" w14:textId="77777777" w:rsidTr="00393E87">
              <w:trPr>
                <w:trHeight w:val="113"/>
                <w:jc w:val="center"/>
              </w:trPr>
              <w:tc>
                <w:tcPr>
                  <w:tcW w:w="1482" w:type="dxa"/>
                  <w:shd w:val="clear" w:color="auto" w:fill="auto"/>
                  <w:noWrap/>
                  <w:vAlign w:val="bottom"/>
                </w:tcPr>
                <w:p w14:paraId="4C0C4DF3" w14:textId="21D3547E" w:rsidR="00393E87" w:rsidRPr="00C87BF3" w:rsidRDefault="00393E87" w:rsidP="00C87BF3">
                  <w:pPr>
                    <w:rPr>
                      <w:rFonts w:ascii="Calibri" w:hAnsi="Calibri" w:cs="Calibri"/>
                      <w:color w:val="000000"/>
                      <w:lang w:val="es-BO" w:eastAsia="es-BO"/>
                    </w:rPr>
                  </w:pPr>
                  <w:r>
                    <w:rPr>
                      <w:rFonts w:ascii="Calibri" w:hAnsi="Calibri" w:cs="Calibri"/>
                      <w:color w:val="000000"/>
                      <w:lang w:val="es-BO" w:eastAsia="es-BO"/>
                    </w:rPr>
                    <w:t>ABRIL</w:t>
                  </w:r>
                </w:p>
              </w:tc>
              <w:tc>
                <w:tcPr>
                  <w:tcW w:w="1559" w:type="dxa"/>
                  <w:shd w:val="clear" w:color="auto" w:fill="auto"/>
                  <w:noWrap/>
                  <w:vAlign w:val="bottom"/>
                </w:tcPr>
                <w:p w14:paraId="0F174BA8" w14:textId="75CB0AE3"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66</w:t>
                  </w:r>
                </w:p>
              </w:tc>
              <w:tc>
                <w:tcPr>
                  <w:tcW w:w="1276" w:type="dxa"/>
                  <w:shd w:val="clear" w:color="auto" w:fill="auto"/>
                  <w:noWrap/>
                  <w:vAlign w:val="bottom"/>
                </w:tcPr>
                <w:p w14:paraId="0BBE207C" w14:textId="2FF3DE61"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27</w:t>
                  </w:r>
                </w:p>
              </w:tc>
              <w:tc>
                <w:tcPr>
                  <w:tcW w:w="1456" w:type="dxa"/>
                  <w:shd w:val="clear" w:color="auto" w:fill="auto"/>
                  <w:noWrap/>
                  <w:vAlign w:val="bottom"/>
                </w:tcPr>
                <w:p w14:paraId="17F0EE38" w14:textId="72069F43"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12</w:t>
                  </w:r>
                </w:p>
              </w:tc>
            </w:tr>
            <w:tr w:rsidR="00393E87" w:rsidRPr="00C87BF3" w14:paraId="1D925643" w14:textId="77777777" w:rsidTr="00393E87">
              <w:trPr>
                <w:trHeight w:val="113"/>
                <w:jc w:val="center"/>
              </w:trPr>
              <w:tc>
                <w:tcPr>
                  <w:tcW w:w="1482" w:type="dxa"/>
                  <w:shd w:val="clear" w:color="auto" w:fill="auto"/>
                  <w:noWrap/>
                  <w:vAlign w:val="bottom"/>
                </w:tcPr>
                <w:p w14:paraId="01957E07" w14:textId="5A0C7C48" w:rsidR="00393E87" w:rsidRPr="00C87BF3" w:rsidRDefault="00393E87" w:rsidP="00C87BF3">
                  <w:pPr>
                    <w:rPr>
                      <w:rFonts w:ascii="Calibri" w:hAnsi="Calibri" w:cs="Calibri"/>
                      <w:color w:val="000000"/>
                      <w:lang w:val="es-BO" w:eastAsia="es-BO"/>
                    </w:rPr>
                  </w:pPr>
                  <w:r>
                    <w:rPr>
                      <w:rFonts w:ascii="Calibri" w:hAnsi="Calibri" w:cs="Calibri"/>
                      <w:color w:val="000000"/>
                      <w:lang w:val="es-BO" w:eastAsia="es-BO"/>
                    </w:rPr>
                    <w:t>MAYO</w:t>
                  </w:r>
                </w:p>
              </w:tc>
              <w:tc>
                <w:tcPr>
                  <w:tcW w:w="1559" w:type="dxa"/>
                  <w:shd w:val="clear" w:color="auto" w:fill="auto"/>
                  <w:noWrap/>
                  <w:vAlign w:val="bottom"/>
                </w:tcPr>
                <w:p w14:paraId="5F108904" w14:textId="4CA016E3"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35</w:t>
                  </w:r>
                </w:p>
              </w:tc>
              <w:tc>
                <w:tcPr>
                  <w:tcW w:w="1276" w:type="dxa"/>
                  <w:shd w:val="clear" w:color="auto" w:fill="auto"/>
                  <w:noWrap/>
                  <w:vAlign w:val="bottom"/>
                </w:tcPr>
                <w:p w14:paraId="18653A52" w14:textId="54AA3D40"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22</w:t>
                  </w:r>
                </w:p>
              </w:tc>
              <w:tc>
                <w:tcPr>
                  <w:tcW w:w="1456" w:type="dxa"/>
                  <w:shd w:val="clear" w:color="auto" w:fill="auto"/>
                  <w:noWrap/>
                  <w:vAlign w:val="bottom"/>
                </w:tcPr>
                <w:p w14:paraId="7E7B0EE3" w14:textId="0318CDD9"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9</w:t>
                  </w:r>
                </w:p>
              </w:tc>
            </w:tr>
            <w:tr w:rsidR="00393E87" w:rsidRPr="00C87BF3" w14:paraId="13F1D667" w14:textId="77777777" w:rsidTr="00393E87">
              <w:trPr>
                <w:trHeight w:val="113"/>
                <w:jc w:val="center"/>
              </w:trPr>
              <w:tc>
                <w:tcPr>
                  <w:tcW w:w="1482" w:type="dxa"/>
                  <w:shd w:val="clear" w:color="auto" w:fill="auto"/>
                  <w:noWrap/>
                  <w:vAlign w:val="bottom"/>
                </w:tcPr>
                <w:p w14:paraId="120408A2" w14:textId="04806B41" w:rsidR="00393E87" w:rsidRPr="00C87BF3" w:rsidRDefault="00393E87" w:rsidP="00C87BF3">
                  <w:pPr>
                    <w:rPr>
                      <w:rFonts w:ascii="Calibri" w:hAnsi="Calibri" w:cs="Calibri"/>
                      <w:color w:val="000000"/>
                      <w:lang w:val="es-BO" w:eastAsia="es-BO"/>
                    </w:rPr>
                  </w:pPr>
                  <w:r>
                    <w:rPr>
                      <w:rFonts w:ascii="Calibri" w:hAnsi="Calibri" w:cs="Calibri"/>
                      <w:color w:val="000000"/>
                      <w:lang w:val="es-BO" w:eastAsia="es-BO"/>
                    </w:rPr>
                    <w:t>JUNIO</w:t>
                  </w:r>
                </w:p>
              </w:tc>
              <w:tc>
                <w:tcPr>
                  <w:tcW w:w="1559" w:type="dxa"/>
                  <w:shd w:val="clear" w:color="auto" w:fill="auto"/>
                  <w:noWrap/>
                  <w:vAlign w:val="bottom"/>
                </w:tcPr>
                <w:p w14:paraId="3FCBDC7C" w14:textId="35AEBABD"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47</w:t>
                  </w:r>
                </w:p>
              </w:tc>
              <w:tc>
                <w:tcPr>
                  <w:tcW w:w="1276" w:type="dxa"/>
                  <w:shd w:val="clear" w:color="auto" w:fill="auto"/>
                  <w:noWrap/>
                  <w:vAlign w:val="bottom"/>
                </w:tcPr>
                <w:p w14:paraId="0AD64C47" w14:textId="7664CB59"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34</w:t>
                  </w:r>
                </w:p>
              </w:tc>
              <w:tc>
                <w:tcPr>
                  <w:tcW w:w="1456" w:type="dxa"/>
                  <w:shd w:val="clear" w:color="auto" w:fill="auto"/>
                  <w:noWrap/>
                  <w:vAlign w:val="bottom"/>
                </w:tcPr>
                <w:p w14:paraId="5A39015B" w14:textId="699D9EB9"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6</w:t>
                  </w:r>
                </w:p>
              </w:tc>
            </w:tr>
            <w:tr w:rsidR="00393E87" w:rsidRPr="00C87BF3" w14:paraId="39717673" w14:textId="77777777" w:rsidTr="00393E87">
              <w:trPr>
                <w:trHeight w:val="113"/>
                <w:jc w:val="center"/>
              </w:trPr>
              <w:tc>
                <w:tcPr>
                  <w:tcW w:w="1482" w:type="dxa"/>
                  <w:shd w:val="clear" w:color="auto" w:fill="auto"/>
                  <w:noWrap/>
                  <w:vAlign w:val="bottom"/>
                </w:tcPr>
                <w:p w14:paraId="3FBAFA4B" w14:textId="40D6566C" w:rsidR="00393E87" w:rsidRPr="00C87BF3" w:rsidRDefault="00393E87" w:rsidP="00C87BF3">
                  <w:pPr>
                    <w:rPr>
                      <w:rFonts w:ascii="Calibri" w:hAnsi="Calibri" w:cs="Calibri"/>
                      <w:color w:val="000000"/>
                      <w:lang w:val="es-BO" w:eastAsia="es-BO"/>
                    </w:rPr>
                  </w:pPr>
                  <w:r>
                    <w:rPr>
                      <w:rFonts w:ascii="Calibri" w:hAnsi="Calibri" w:cs="Calibri"/>
                      <w:color w:val="000000"/>
                      <w:lang w:val="es-BO" w:eastAsia="es-BO"/>
                    </w:rPr>
                    <w:t>JULIO</w:t>
                  </w:r>
                </w:p>
              </w:tc>
              <w:tc>
                <w:tcPr>
                  <w:tcW w:w="1559" w:type="dxa"/>
                  <w:shd w:val="clear" w:color="auto" w:fill="auto"/>
                  <w:noWrap/>
                  <w:vAlign w:val="bottom"/>
                </w:tcPr>
                <w:p w14:paraId="0320F707" w14:textId="01052757"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29</w:t>
                  </w:r>
                </w:p>
              </w:tc>
              <w:tc>
                <w:tcPr>
                  <w:tcW w:w="1276" w:type="dxa"/>
                  <w:shd w:val="clear" w:color="auto" w:fill="auto"/>
                  <w:noWrap/>
                  <w:vAlign w:val="bottom"/>
                </w:tcPr>
                <w:p w14:paraId="22B16A9D" w14:textId="2DD2990A"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17</w:t>
                  </w:r>
                </w:p>
              </w:tc>
              <w:tc>
                <w:tcPr>
                  <w:tcW w:w="1456" w:type="dxa"/>
                  <w:shd w:val="clear" w:color="auto" w:fill="auto"/>
                  <w:noWrap/>
                  <w:vAlign w:val="bottom"/>
                </w:tcPr>
                <w:p w14:paraId="0B53BCD1" w14:textId="5EDF1572"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6</w:t>
                  </w:r>
                </w:p>
              </w:tc>
            </w:tr>
            <w:tr w:rsidR="00393E87" w:rsidRPr="00C87BF3" w14:paraId="54039E70" w14:textId="77777777" w:rsidTr="00393E87">
              <w:trPr>
                <w:trHeight w:val="113"/>
                <w:jc w:val="center"/>
              </w:trPr>
              <w:tc>
                <w:tcPr>
                  <w:tcW w:w="1482" w:type="dxa"/>
                  <w:shd w:val="clear" w:color="auto" w:fill="auto"/>
                  <w:noWrap/>
                  <w:vAlign w:val="bottom"/>
                </w:tcPr>
                <w:p w14:paraId="50D9E00F" w14:textId="640BCA7D" w:rsidR="00393E87" w:rsidRPr="00C87BF3" w:rsidRDefault="00393E87" w:rsidP="00C87BF3">
                  <w:pPr>
                    <w:rPr>
                      <w:rFonts w:ascii="Calibri" w:hAnsi="Calibri" w:cs="Calibri"/>
                      <w:color w:val="000000"/>
                      <w:lang w:val="es-BO" w:eastAsia="es-BO"/>
                    </w:rPr>
                  </w:pPr>
                  <w:r>
                    <w:rPr>
                      <w:rFonts w:ascii="Calibri" w:hAnsi="Calibri" w:cs="Calibri"/>
                      <w:color w:val="000000"/>
                      <w:lang w:val="es-BO" w:eastAsia="es-BO"/>
                    </w:rPr>
                    <w:t>AGOSTO</w:t>
                  </w:r>
                </w:p>
              </w:tc>
              <w:tc>
                <w:tcPr>
                  <w:tcW w:w="1559" w:type="dxa"/>
                  <w:shd w:val="clear" w:color="auto" w:fill="auto"/>
                  <w:noWrap/>
                  <w:vAlign w:val="bottom"/>
                </w:tcPr>
                <w:p w14:paraId="517587D3" w14:textId="790C2246"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24</w:t>
                  </w:r>
                </w:p>
              </w:tc>
              <w:tc>
                <w:tcPr>
                  <w:tcW w:w="1276" w:type="dxa"/>
                  <w:shd w:val="clear" w:color="auto" w:fill="auto"/>
                  <w:noWrap/>
                  <w:vAlign w:val="bottom"/>
                </w:tcPr>
                <w:p w14:paraId="24E88478" w14:textId="2A1A2951"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16</w:t>
                  </w:r>
                </w:p>
              </w:tc>
              <w:tc>
                <w:tcPr>
                  <w:tcW w:w="1456" w:type="dxa"/>
                  <w:shd w:val="clear" w:color="auto" w:fill="auto"/>
                  <w:noWrap/>
                  <w:vAlign w:val="bottom"/>
                </w:tcPr>
                <w:p w14:paraId="072EA8C5" w14:textId="2F469905"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5</w:t>
                  </w:r>
                </w:p>
              </w:tc>
            </w:tr>
            <w:tr w:rsidR="00393E87" w:rsidRPr="00C87BF3" w14:paraId="27EAB7A2" w14:textId="77777777" w:rsidTr="00393E87">
              <w:trPr>
                <w:trHeight w:val="113"/>
                <w:jc w:val="center"/>
              </w:trPr>
              <w:tc>
                <w:tcPr>
                  <w:tcW w:w="1482" w:type="dxa"/>
                  <w:shd w:val="clear" w:color="auto" w:fill="auto"/>
                  <w:noWrap/>
                  <w:vAlign w:val="bottom"/>
                </w:tcPr>
                <w:p w14:paraId="29E2018F" w14:textId="7DF9B7E5" w:rsidR="00393E87" w:rsidRPr="00C87BF3" w:rsidRDefault="00393E87" w:rsidP="00C87BF3">
                  <w:pPr>
                    <w:rPr>
                      <w:rFonts w:ascii="Calibri" w:hAnsi="Calibri" w:cs="Calibri"/>
                      <w:color w:val="000000"/>
                      <w:lang w:val="es-BO" w:eastAsia="es-BO"/>
                    </w:rPr>
                  </w:pPr>
                  <w:r>
                    <w:rPr>
                      <w:rFonts w:ascii="Calibri" w:hAnsi="Calibri" w:cs="Calibri"/>
                      <w:color w:val="000000"/>
                      <w:lang w:val="es-BO" w:eastAsia="es-BO"/>
                    </w:rPr>
                    <w:t>SEPTIEMBRE</w:t>
                  </w:r>
                </w:p>
              </w:tc>
              <w:tc>
                <w:tcPr>
                  <w:tcW w:w="1559" w:type="dxa"/>
                  <w:shd w:val="clear" w:color="auto" w:fill="auto"/>
                  <w:noWrap/>
                  <w:vAlign w:val="bottom"/>
                </w:tcPr>
                <w:p w14:paraId="5E62A0BE" w14:textId="4B77C3A2"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28</w:t>
                  </w:r>
                </w:p>
              </w:tc>
              <w:tc>
                <w:tcPr>
                  <w:tcW w:w="1276" w:type="dxa"/>
                  <w:shd w:val="clear" w:color="auto" w:fill="auto"/>
                  <w:noWrap/>
                  <w:vAlign w:val="bottom"/>
                </w:tcPr>
                <w:p w14:paraId="08BD720B" w14:textId="1A8BC14B"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22</w:t>
                  </w:r>
                </w:p>
              </w:tc>
              <w:tc>
                <w:tcPr>
                  <w:tcW w:w="1456" w:type="dxa"/>
                  <w:shd w:val="clear" w:color="auto" w:fill="auto"/>
                  <w:noWrap/>
                  <w:vAlign w:val="bottom"/>
                </w:tcPr>
                <w:p w14:paraId="66CCBB61" w14:textId="42693027"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3</w:t>
                  </w:r>
                </w:p>
              </w:tc>
            </w:tr>
            <w:tr w:rsidR="00393E87" w:rsidRPr="00C87BF3" w14:paraId="34E891D3" w14:textId="77777777" w:rsidTr="00393E87">
              <w:trPr>
                <w:trHeight w:val="113"/>
                <w:jc w:val="center"/>
              </w:trPr>
              <w:tc>
                <w:tcPr>
                  <w:tcW w:w="1482" w:type="dxa"/>
                  <w:shd w:val="clear" w:color="auto" w:fill="auto"/>
                  <w:noWrap/>
                  <w:vAlign w:val="bottom"/>
                </w:tcPr>
                <w:p w14:paraId="72938E20" w14:textId="1A4EE170" w:rsidR="00393E87" w:rsidRPr="00C87BF3" w:rsidRDefault="00393E87" w:rsidP="00C87BF3">
                  <w:pPr>
                    <w:rPr>
                      <w:rFonts w:ascii="Calibri" w:hAnsi="Calibri" w:cs="Calibri"/>
                      <w:color w:val="000000"/>
                      <w:lang w:val="es-BO" w:eastAsia="es-BO"/>
                    </w:rPr>
                  </w:pPr>
                  <w:r>
                    <w:rPr>
                      <w:rFonts w:ascii="Calibri" w:hAnsi="Calibri" w:cs="Calibri"/>
                      <w:color w:val="000000"/>
                      <w:lang w:val="es-BO" w:eastAsia="es-BO"/>
                    </w:rPr>
                    <w:t xml:space="preserve">OCTUBRE </w:t>
                  </w:r>
                </w:p>
              </w:tc>
              <w:tc>
                <w:tcPr>
                  <w:tcW w:w="1559" w:type="dxa"/>
                  <w:shd w:val="clear" w:color="auto" w:fill="auto"/>
                  <w:noWrap/>
                  <w:vAlign w:val="bottom"/>
                </w:tcPr>
                <w:p w14:paraId="21C05E62" w14:textId="26349284"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49</w:t>
                  </w:r>
                </w:p>
              </w:tc>
              <w:tc>
                <w:tcPr>
                  <w:tcW w:w="1276" w:type="dxa"/>
                  <w:shd w:val="clear" w:color="auto" w:fill="auto"/>
                  <w:noWrap/>
                  <w:vAlign w:val="bottom"/>
                </w:tcPr>
                <w:p w14:paraId="6BF199B6" w14:textId="040B8B62"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24</w:t>
                  </w:r>
                </w:p>
              </w:tc>
              <w:tc>
                <w:tcPr>
                  <w:tcW w:w="1456" w:type="dxa"/>
                  <w:shd w:val="clear" w:color="auto" w:fill="auto"/>
                  <w:noWrap/>
                  <w:vAlign w:val="bottom"/>
                </w:tcPr>
                <w:p w14:paraId="2EA2B93A" w14:textId="5869321E"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7</w:t>
                  </w:r>
                </w:p>
              </w:tc>
            </w:tr>
            <w:tr w:rsidR="00393E87" w:rsidRPr="00C87BF3" w14:paraId="62523DEA" w14:textId="77777777" w:rsidTr="00393E87">
              <w:trPr>
                <w:trHeight w:val="113"/>
                <w:jc w:val="center"/>
              </w:trPr>
              <w:tc>
                <w:tcPr>
                  <w:tcW w:w="1482" w:type="dxa"/>
                  <w:shd w:val="clear" w:color="auto" w:fill="auto"/>
                  <w:noWrap/>
                  <w:vAlign w:val="bottom"/>
                </w:tcPr>
                <w:p w14:paraId="592F2D5C" w14:textId="228AC72F" w:rsidR="00393E87" w:rsidRPr="00C87BF3" w:rsidRDefault="00393E87" w:rsidP="00C87BF3">
                  <w:pPr>
                    <w:rPr>
                      <w:rFonts w:ascii="Calibri" w:hAnsi="Calibri" w:cs="Calibri"/>
                      <w:color w:val="000000"/>
                      <w:lang w:val="es-BO" w:eastAsia="es-BO"/>
                    </w:rPr>
                  </w:pPr>
                  <w:r>
                    <w:rPr>
                      <w:rFonts w:ascii="Calibri" w:hAnsi="Calibri" w:cs="Calibri"/>
                      <w:color w:val="000000"/>
                      <w:lang w:val="es-BO" w:eastAsia="es-BO"/>
                    </w:rPr>
                    <w:t>NOVIEMBRE</w:t>
                  </w:r>
                </w:p>
              </w:tc>
              <w:tc>
                <w:tcPr>
                  <w:tcW w:w="1559" w:type="dxa"/>
                  <w:shd w:val="clear" w:color="auto" w:fill="auto"/>
                  <w:noWrap/>
                  <w:vAlign w:val="bottom"/>
                </w:tcPr>
                <w:p w14:paraId="01EBF6DF" w14:textId="0561FCF5"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47</w:t>
                  </w:r>
                </w:p>
              </w:tc>
              <w:tc>
                <w:tcPr>
                  <w:tcW w:w="1276" w:type="dxa"/>
                  <w:shd w:val="clear" w:color="auto" w:fill="auto"/>
                  <w:noWrap/>
                  <w:vAlign w:val="bottom"/>
                </w:tcPr>
                <w:p w14:paraId="546A7152" w14:textId="6DA5DC73"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28</w:t>
                  </w:r>
                </w:p>
              </w:tc>
              <w:tc>
                <w:tcPr>
                  <w:tcW w:w="1456" w:type="dxa"/>
                  <w:shd w:val="clear" w:color="auto" w:fill="auto"/>
                  <w:noWrap/>
                  <w:vAlign w:val="bottom"/>
                </w:tcPr>
                <w:p w14:paraId="128A4C5B" w14:textId="651CA8EF"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11</w:t>
                  </w:r>
                </w:p>
              </w:tc>
            </w:tr>
            <w:tr w:rsidR="00393E87" w:rsidRPr="00C87BF3" w14:paraId="0CCF0C9B" w14:textId="77777777" w:rsidTr="00393E87">
              <w:trPr>
                <w:trHeight w:val="113"/>
                <w:jc w:val="center"/>
              </w:trPr>
              <w:tc>
                <w:tcPr>
                  <w:tcW w:w="1482" w:type="dxa"/>
                  <w:shd w:val="clear" w:color="auto" w:fill="auto"/>
                  <w:noWrap/>
                  <w:vAlign w:val="bottom"/>
                </w:tcPr>
                <w:p w14:paraId="081E2FB9" w14:textId="0149DD2F" w:rsidR="00393E87" w:rsidRPr="00C87BF3" w:rsidRDefault="00393E87" w:rsidP="00C87BF3">
                  <w:pPr>
                    <w:rPr>
                      <w:rFonts w:ascii="Calibri" w:hAnsi="Calibri" w:cs="Calibri"/>
                      <w:color w:val="000000"/>
                      <w:lang w:val="es-BO" w:eastAsia="es-BO"/>
                    </w:rPr>
                  </w:pPr>
                  <w:r>
                    <w:rPr>
                      <w:rFonts w:ascii="Calibri" w:hAnsi="Calibri" w:cs="Calibri"/>
                      <w:color w:val="000000"/>
                      <w:lang w:val="es-BO" w:eastAsia="es-BO"/>
                    </w:rPr>
                    <w:t>DICIEMBRE</w:t>
                  </w:r>
                </w:p>
              </w:tc>
              <w:tc>
                <w:tcPr>
                  <w:tcW w:w="1559" w:type="dxa"/>
                  <w:shd w:val="clear" w:color="auto" w:fill="auto"/>
                  <w:noWrap/>
                  <w:vAlign w:val="bottom"/>
                </w:tcPr>
                <w:p w14:paraId="09198D66" w14:textId="6470D962"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41</w:t>
                  </w:r>
                </w:p>
              </w:tc>
              <w:tc>
                <w:tcPr>
                  <w:tcW w:w="1276" w:type="dxa"/>
                  <w:shd w:val="clear" w:color="auto" w:fill="auto"/>
                  <w:noWrap/>
                  <w:vAlign w:val="bottom"/>
                </w:tcPr>
                <w:p w14:paraId="34523695" w14:textId="20565CC7"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26</w:t>
                  </w:r>
                </w:p>
              </w:tc>
              <w:tc>
                <w:tcPr>
                  <w:tcW w:w="1456" w:type="dxa"/>
                  <w:shd w:val="clear" w:color="auto" w:fill="auto"/>
                  <w:noWrap/>
                  <w:vAlign w:val="bottom"/>
                </w:tcPr>
                <w:p w14:paraId="5104B244" w14:textId="1789D13D" w:rsidR="00393E87" w:rsidRPr="00C87BF3" w:rsidRDefault="00393E87" w:rsidP="00393E87">
                  <w:pPr>
                    <w:jc w:val="center"/>
                    <w:rPr>
                      <w:rFonts w:ascii="Calibri" w:hAnsi="Calibri" w:cs="Calibri"/>
                      <w:color w:val="000000"/>
                      <w:lang w:val="es-BO" w:eastAsia="es-BO"/>
                    </w:rPr>
                  </w:pPr>
                  <w:r>
                    <w:rPr>
                      <w:rFonts w:ascii="Calibri" w:hAnsi="Calibri" w:cs="Calibri"/>
                      <w:color w:val="000000"/>
                      <w:lang w:val="es-BO" w:eastAsia="es-BO"/>
                    </w:rPr>
                    <w:t>7</w:t>
                  </w:r>
                </w:p>
              </w:tc>
            </w:tr>
            <w:tr w:rsidR="00393E87" w:rsidRPr="00C87BF3" w14:paraId="1323DBFA" w14:textId="77777777" w:rsidTr="00393E87">
              <w:trPr>
                <w:trHeight w:val="113"/>
                <w:jc w:val="center"/>
              </w:trPr>
              <w:tc>
                <w:tcPr>
                  <w:tcW w:w="1482" w:type="dxa"/>
                  <w:shd w:val="clear" w:color="auto" w:fill="9CC2E5" w:themeFill="accent1" w:themeFillTint="99"/>
                  <w:noWrap/>
                  <w:vAlign w:val="bottom"/>
                  <w:hideMark/>
                </w:tcPr>
                <w:p w14:paraId="18B7E01B" w14:textId="77777777" w:rsidR="00393E87" w:rsidRPr="00C87BF3" w:rsidRDefault="00393E87" w:rsidP="00C87BF3">
                  <w:pPr>
                    <w:rPr>
                      <w:rFonts w:ascii="Calibri" w:hAnsi="Calibri" w:cs="Calibri"/>
                      <w:b/>
                      <w:bCs/>
                      <w:color w:val="000000"/>
                      <w:lang w:val="es-BO" w:eastAsia="es-BO"/>
                    </w:rPr>
                  </w:pPr>
                  <w:r w:rsidRPr="00C87BF3">
                    <w:rPr>
                      <w:rFonts w:ascii="Calibri" w:hAnsi="Calibri" w:cs="Calibri"/>
                      <w:b/>
                      <w:bCs/>
                      <w:color w:val="000000"/>
                      <w:lang w:val="es-BO" w:eastAsia="es-BO"/>
                    </w:rPr>
                    <w:t>TOTAL</w:t>
                  </w:r>
                </w:p>
              </w:tc>
              <w:tc>
                <w:tcPr>
                  <w:tcW w:w="1559" w:type="dxa"/>
                  <w:shd w:val="clear" w:color="auto" w:fill="9CC2E5" w:themeFill="accent1" w:themeFillTint="99"/>
                  <w:noWrap/>
                  <w:vAlign w:val="bottom"/>
                </w:tcPr>
                <w:p w14:paraId="611D3948" w14:textId="4D7DAB04" w:rsidR="00393E87" w:rsidRPr="00C87BF3" w:rsidRDefault="00393E87" w:rsidP="00393E87">
                  <w:pPr>
                    <w:jc w:val="center"/>
                    <w:rPr>
                      <w:rFonts w:ascii="Calibri" w:hAnsi="Calibri" w:cs="Calibri"/>
                      <w:b/>
                      <w:bCs/>
                      <w:color w:val="000000"/>
                      <w:lang w:val="es-BO" w:eastAsia="es-BO"/>
                    </w:rPr>
                  </w:pPr>
                  <w:r>
                    <w:rPr>
                      <w:rFonts w:ascii="Calibri" w:hAnsi="Calibri" w:cs="Calibri"/>
                      <w:b/>
                      <w:bCs/>
                      <w:color w:val="000000"/>
                      <w:lang w:val="es-BO" w:eastAsia="es-BO"/>
                    </w:rPr>
                    <w:t>442</w:t>
                  </w:r>
                </w:p>
              </w:tc>
              <w:tc>
                <w:tcPr>
                  <w:tcW w:w="1276" w:type="dxa"/>
                  <w:shd w:val="clear" w:color="auto" w:fill="9CC2E5" w:themeFill="accent1" w:themeFillTint="99"/>
                  <w:noWrap/>
                  <w:vAlign w:val="bottom"/>
                </w:tcPr>
                <w:p w14:paraId="392B7851" w14:textId="7659E3F9" w:rsidR="00393E87" w:rsidRPr="00C87BF3" w:rsidRDefault="00393E87" w:rsidP="00393E87">
                  <w:pPr>
                    <w:jc w:val="center"/>
                    <w:rPr>
                      <w:rFonts w:ascii="Calibri" w:hAnsi="Calibri" w:cs="Calibri"/>
                      <w:b/>
                      <w:bCs/>
                      <w:color w:val="000000"/>
                      <w:lang w:val="es-BO" w:eastAsia="es-BO"/>
                    </w:rPr>
                  </w:pPr>
                  <w:r>
                    <w:rPr>
                      <w:rFonts w:ascii="Calibri" w:hAnsi="Calibri" w:cs="Calibri"/>
                      <w:b/>
                      <w:bCs/>
                      <w:color w:val="000000"/>
                      <w:lang w:val="es-BO" w:eastAsia="es-BO"/>
                    </w:rPr>
                    <w:t>276</w:t>
                  </w:r>
                </w:p>
              </w:tc>
              <w:tc>
                <w:tcPr>
                  <w:tcW w:w="1456" w:type="dxa"/>
                  <w:shd w:val="clear" w:color="auto" w:fill="9CC2E5" w:themeFill="accent1" w:themeFillTint="99"/>
                  <w:noWrap/>
                  <w:vAlign w:val="bottom"/>
                </w:tcPr>
                <w:p w14:paraId="53B38A40" w14:textId="6938D009" w:rsidR="00393E87" w:rsidRPr="00C87BF3" w:rsidRDefault="00393E87" w:rsidP="00393E87">
                  <w:pPr>
                    <w:jc w:val="center"/>
                    <w:rPr>
                      <w:rFonts w:ascii="Calibri" w:hAnsi="Calibri" w:cs="Calibri"/>
                      <w:b/>
                      <w:bCs/>
                      <w:color w:val="000000"/>
                      <w:lang w:val="es-BO" w:eastAsia="es-BO"/>
                    </w:rPr>
                  </w:pPr>
                  <w:r>
                    <w:rPr>
                      <w:rFonts w:ascii="Calibri" w:hAnsi="Calibri" w:cs="Calibri"/>
                      <w:b/>
                      <w:bCs/>
                      <w:color w:val="000000"/>
                      <w:lang w:val="es-BO" w:eastAsia="es-BO"/>
                    </w:rPr>
                    <w:t>76</w:t>
                  </w:r>
                </w:p>
              </w:tc>
            </w:tr>
          </w:tbl>
          <w:p w14:paraId="63F9C4DB" w14:textId="58E47A81" w:rsidR="004D723B" w:rsidRPr="00FD5DAE" w:rsidRDefault="004D723B" w:rsidP="00B543D7">
            <w:pPr>
              <w:jc w:val="both"/>
              <w:rPr>
                <w:rFonts w:asciiTheme="minorHAnsi" w:hAnsiTheme="minorHAnsi" w:cstheme="minorHAnsi"/>
              </w:rPr>
            </w:pPr>
          </w:p>
        </w:tc>
      </w:tr>
    </w:tbl>
    <w:p w14:paraId="22F34E0A" w14:textId="4C3D3BDA" w:rsidR="00422559" w:rsidRDefault="00422559" w:rsidP="00422559">
      <w:pPr>
        <w:pStyle w:val="Prrafodelista"/>
        <w:jc w:val="both"/>
        <w:rPr>
          <w:rFonts w:ascii="Arial" w:hAnsi="Arial" w:cs="Arial"/>
          <w:b/>
          <w:bCs/>
          <w:sz w:val="22"/>
          <w:szCs w:val="22"/>
          <w:u w:val="single"/>
          <w:lang w:val="es-MX"/>
        </w:rPr>
      </w:pPr>
    </w:p>
    <w:p w14:paraId="642DEF76" w14:textId="514876D4" w:rsidR="009357BC" w:rsidRPr="00DB5DAD" w:rsidRDefault="009357BC" w:rsidP="00422559">
      <w:pPr>
        <w:pStyle w:val="Prrafodelista"/>
        <w:jc w:val="both"/>
        <w:rPr>
          <w:rFonts w:ascii="Arial" w:hAnsi="Arial" w:cs="Arial"/>
          <w:b/>
          <w:bCs/>
          <w:sz w:val="32"/>
          <w:szCs w:val="32"/>
          <w:lang w:val="es-MX"/>
        </w:rPr>
      </w:pPr>
    </w:p>
    <w:p w14:paraId="6403919C" w14:textId="62967F21" w:rsidR="009357BC" w:rsidRPr="00DB5DAD" w:rsidRDefault="00DB5DAD" w:rsidP="004D1355">
      <w:pPr>
        <w:pStyle w:val="Prrafodelista"/>
        <w:jc w:val="center"/>
        <w:rPr>
          <w:rFonts w:ascii="Arial" w:hAnsi="Arial" w:cs="Arial"/>
          <w:b/>
          <w:bCs/>
          <w:sz w:val="32"/>
          <w:szCs w:val="32"/>
          <w:lang w:val="es-MX"/>
        </w:rPr>
      </w:pPr>
      <w:r>
        <w:rPr>
          <w:rFonts w:ascii="Arial" w:hAnsi="Arial" w:cs="Arial"/>
          <w:b/>
          <w:bCs/>
          <w:sz w:val="32"/>
          <w:szCs w:val="32"/>
          <w:lang w:val="es-MX"/>
        </w:rPr>
        <w:t>MODELO DE CONTRATO</w:t>
      </w:r>
    </w:p>
    <w:p w14:paraId="5C752CDF" w14:textId="77777777" w:rsidR="00DB5DAD" w:rsidRDefault="00DB5DAD" w:rsidP="004D1355">
      <w:pPr>
        <w:pStyle w:val="Prrafodelista"/>
        <w:jc w:val="center"/>
        <w:rPr>
          <w:rFonts w:ascii="Arial" w:hAnsi="Arial" w:cs="Arial"/>
          <w:b/>
          <w:bCs/>
          <w:i/>
          <w:iCs/>
          <w:sz w:val="22"/>
          <w:szCs w:val="22"/>
          <w:lang w:val="es-MX"/>
        </w:rPr>
      </w:pPr>
    </w:p>
    <w:p w14:paraId="4E5AF705" w14:textId="42980143" w:rsidR="004D1355" w:rsidRPr="00DB5DAD" w:rsidRDefault="004D1355" w:rsidP="004D1355">
      <w:pPr>
        <w:pStyle w:val="Prrafodelista"/>
        <w:jc w:val="center"/>
        <w:rPr>
          <w:rFonts w:ascii="Arial" w:hAnsi="Arial" w:cs="Arial"/>
          <w:b/>
          <w:bCs/>
          <w:i/>
          <w:iCs/>
          <w:sz w:val="22"/>
          <w:szCs w:val="22"/>
          <w:lang w:val="es-MX"/>
        </w:rPr>
      </w:pPr>
      <w:r w:rsidRPr="00DB5DAD">
        <w:rPr>
          <w:rFonts w:ascii="Arial" w:hAnsi="Arial" w:cs="Arial"/>
          <w:b/>
          <w:bCs/>
          <w:i/>
          <w:iCs/>
          <w:sz w:val="22"/>
          <w:szCs w:val="22"/>
          <w:lang w:val="es-MX"/>
        </w:rPr>
        <w:t>CITE: CB-AL-CONTRATO No. 000-2023</w:t>
      </w:r>
    </w:p>
    <w:p w14:paraId="12C350FD" w14:textId="77777777" w:rsidR="004D1355" w:rsidRPr="00DB5DAD" w:rsidRDefault="004D1355" w:rsidP="004D1355">
      <w:pPr>
        <w:pStyle w:val="Prrafodelista"/>
        <w:jc w:val="center"/>
        <w:rPr>
          <w:rFonts w:ascii="Arial" w:hAnsi="Arial" w:cs="Arial"/>
          <w:b/>
          <w:bCs/>
          <w:i/>
          <w:iCs/>
          <w:sz w:val="22"/>
          <w:szCs w:val="22"/>
          <w:lang w:val="es-MX"/>
        </w:rPr>
      </w:pPr>
      <w:r w:rsidRPr="00DB5DAD">
        <w:rPr>
          <w:rFonts w:ascii="Arial" w:hAnsi="Arial" w:cs="Arial"/>
          <w:b/>
          <w:bCs/>
          <w:i/>
          <w:iCs/>
          <w:sz w:val="22"/>
          <w:szCs w:val="22"/>
          <w:lang w:val="es-MX"/>
        </w:rPr>
        <w:t>CONTRATO DE PRESTACIÓN DE SERVICIOS DE AMBULANCIA</w:t>
      </w:r>
    </w:p>
    <w:p w14:paraId="6A06A90A" w14:textId="77777777" w:rsidR="004D1355" w:rsidRPr="004D1355" w:rsidRDefault="004D1355" w:rsidP="004D1355">
      <w:pPr>
        <w:pStyle w:val="Prrafodelista"/>
        <w:jc w:val="both"/>
        <w:rPr>
          <w:rFonts w:ascii="Arial" w:hAnsi="Arial" w:cs="Arial"/>
          <w:i/>
          <w:iCs/>
          <w:sz w:val="16"/>
          <w:szCs w:val="16"/>
          <w:lang w:val="es-MX"/>
        </w:rPr>
      </w:pPr>
    </w:p>
    <w:p w14:paraId="1C8FC824"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Conste por el presente documento privado de CONTRATO DE SERVICIOS DE AMBULANCIA para la Administración Regional de Cochabamba de la Caja de Salud de la Banca Privada, el mismo que podrá ser elevado a instrumento público a simple reconocimiento de firmas y rubricas ante autoridad competente, suscrito al tenor de las siguientes cláusulas:</w:t>
      </w:r>
    </w:p>
    <w:p w14:paraId="52FDC8F2" w14:textId="77777777" w:rsidR="004D1355" w:rsidRPr="004D1355" w:rsidRDefault="004D1355" w:rsidP="004D1355">
      <w:pPr>
        <w:pStyle w:val="Prrafodelista"/>
        <w:jc w:val="both"/>
        <w:rPr>
          <w:rFonts w:ascii="Arial" w:hAnsi="Arial" w:cs="Arial"/>
          <w:i/>
          <w:iCs/>
          <w:sz w:val="16"/>
          <w:szCs w:val="16"/>
          <w:lang w:val="es-MX"/>
        </w:rPr>
      </w:pPr>
    </w:p>
    <w:p w14:paraId="6D12CAC5"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PRIMERA: (PARTES).- Son partes en el presente contrato:</w:t>
      </w:r>
    </w:p>
    <w:p w14:paraId="04F9E620" w14:textId="77777777" w:rsidR="004D1355" w:rsidRPr="004D1355" w:rsidRDefault="004D1355" w:rsidP="004D1355">
      <w:pPr>
        <w:pStyle w:val="Prrafodelista"/>
        <w:jc w:val="both"/>
        <w:rPr>
          <w:rFonts w:ascii="Arial" w:hAnsi="Arial" w:cs="Arial"/>
          <w:i/>
          <w:iCs/>
          <w:sz w:val="16"/>
          <w:szCs w:val="16"/>
          <w:lang w:val="es-MX"/>
        </w:rPr>
      </w:pPr>
    </w:p>
    <w:p w14:paraId="01FE052A"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1.1</w:t>
      </w:r>
      <w:r w:rsidRPr="004D1355">
        <w:rPr>
          <w:rFonts w:ascii="Arial" w:hAnsi="Arial" w:cs="Arial"/>
          <w:i/>
          <w:iCs/>
          <w:sz w:val="16"/>
          <w:szCs w:val="16"/>
          <w:lang w:val="es-MX"/>
        </w:rPr>
        <w:tab/>
        <w:t xml:space="preserve">La CAJA DE SALUD DE LA BANCA PRIVADA-REGIONAL COCHABAMBA, con Número de Identificación Tributaria 1020635028, con domicilio en Calle </w:t>
      </w:r>
      <w:proofErr w:type="spellStart"/>
      <w:r w:rsidRPr="004D1355">
        <w:rPr>
          <w:rFonts w:ascii="Arial" w:hAnsi="Arial" w:cs="Arial"/>
          <w:i/>
          <w:iCs/>
          <w:sz w:val="16"/>
          <w:szCs w:val="16"/>
          <w:lang w:val="es-MX"/>
        </w:rPr>
        <w:t>Hamiraya</w:t>
      </w:r>
      <w:proofErr w:type="spellEnd"/>
      <w:r w:rsidRPr="004D1355">
        <w:rPr>
          <w:rFonts w:ascii="Arial" w:hAnsi="Arial" w:cs="Arial"/>
          <w:i/>
          <w:iCs/>
          <w:sz w:val="16"/>
          <w:szCs w:val="16"/>
          <w:lang w:val="es-MX"/>
        </w:rPr>
        <w:t xml:space="preserve"> Nro. 356, Zona Central de esta ciudad, representada por el Lic. Roger Mauricio Patiño Rojas - Administrador Regional y por la Dra. Daniela Elsa Cuevas Carpio – Jefe Médico Regional, con Cédula de Identidad N° 5206182 CB y 4062518 OR, respectivamente, mayores de edad, hábiles por derecho, en mérito al Testimonio de Poder Especial y Suficiente N° 109/2021 de fecha 01.02.2021, suscrito ante la Notaría de Fe Pública N° 50 del Distrito Judicial de La Paz, a cargo de la Dra. María Eugenia Quiroga; quienes en lo sucesivo se denominarán la CSBP y por la otra:</w:t>
      </w:r>
    </w:p>
    <w:p w14:paraId="0918BDD4" w14:textId="77777777" w:rsidR="004D1355" w:rsidRPr="004D1355" w:rsidRDefault="004D1355" w:rsidP="004D1355">
      <w:pPr>
        <w:pStyle w:val="Prrafodelista"/>
        <w:jc w:val="both"/>
        <w:rPr>
          <w:rFonts w:ascii="Arial" w:hAnsi="Arial" w:cs="Arial"/>
          <w:i/>
          <w:iCs/>
          <w:sz w:val="16"/>
          <w:szCs w:val="16"/>
          <w:lang w:val="es-MX"/>
        </w:rPr>
      </w:pPr>
    </w:p>
    <w:p w14:paraId="15372FE2"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1.2.</w:t>
      </w:r>
      <w:r w:rsidRPr="004D1355">
        <w:rPr>
          <w:rFonts w:ascii="Arial" w:hAnsi="Arial" w:cs="Arial"/>
          <w:i/>
          <w:iCs/>
          <w:sz w:val="16"/>
          <w:szCs w:val="16"/>
          <w:lang w:val="es-MX"/>
        </w:rPr>
        <w:tab/>
        <w:t xml:space="preserve">La empresa ……………, con Número de Identificación Tributaria …………, Registrado en SEPREC bajo la Matrícula No. ……………., con domicilio en ……….., representada por …………. Con Cédula de Identidad </w:t>
      </w:r>
      <w:proofErr w:type="spellStart"/>
      <w:r w:rsidRPr="004D1355">
        <w:rPr>
          <w:rFonts w:ascii="Arial" w:hAnsi="Arial" w:cs="Arial"/>
          <w:i/>
          <w:iCs/>
          <w:sz w:val="16"/>
          <w:szCs w:val="16"/>
          <w:lang w:val="es-MX"/>
        </w:rPr>
        <w:t>Nro</w:t>
      </w:r>
      <w:proofErr w:type="spellEnd"/>
      <w:r w:rsidRPr="004D1355">
        <w:rPr>
          <w:rFonts w:ascii="Arial" w:hAnsi="Arial" w:cs="Arial"/>
          <w:i/>
          <w:iCs/>
          <w:sz w:val="16"/>
          <w:szCs w:val="16"/>
          <w:lang w:val="es-MX"/>
        </w:rPr>
        <w:t>…. ,  y con capacidad jurídica plena, que en adelante se denominará la EMPRESA.</w:t>
      </w:r>
    </w:p>
    <w:p w14:paraId="0134AE9D" w14:textId="77777777" w:rsidR="004D1355" w:rsidRPr="004D1355" w:rsidRDefault="004D1355" w:rsidP="004D1355">
      <w:pPr>
        <w:pStyle w:val="Prrafodelista"/>
        <w:jc w:val="both"/>
        <w:rPr>
          <w:rFonts w:ascii="Arial" w:hAnsi="Arial" w:cs="Arial"/>
          <w:i/>
          <w:iCs/>
          <w:sz w:val="16"/>
          <w:szCs w:val="16"/>
          <w:lang w:val="es-MX"/>
        </w:rPr>
      </w:pPr>
    </w:p>
    <w:p w14:paraId="5D1B6622"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SEGUNDA: (ANTECEDENTES).- La CSBP inició Proceso de “Contratación para la prestación de Servicios de Ambulancia” bajo la modalidad de Contrato Marco, convocando a los interesados en proveer el Servicio a presentar sus propuestas de acuerdo a las Especificaciones Técnicas establecidas por la CSBP para llevar a cabo el proceso.   </w:t>
      </w:r>
    </w:p>
    <w:p w14:paraId="7F2A052C" w14:textId="77777777" w:rsidR="004D1355" w:rsidRPr="004D1355" w:rsidRDefault="004D1355" w:rsidP="004D1355">
      <w:pPr>
        <w:pStyle w:val="Prrafodelista"/>
        <w:jc w:val="both"/>
        <w:rPr>
          <w:rFonts w:ascii="Arial" w:hAnsi="Arial" w:cs="Arial"/>
          <w:i/>
          <w:iCs/>
          <w:sz w:val="16"/>
          <w:szCs w:val="16"/>
          <w:lang w:val="es-MX"/>
        </w:rPr>
      </w:pPr>
    </w:p>
    <w:p w14:paraId="0A155C61"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La Comisión de Calificación, recibidas y analizadas las propuestas presentadas, realizó el análisis y evaluación correspondiente, emitiendo el Informe de Calificación de Propuestas CITE: …. de fecha ……….. dirigida al Administrador Regional, instancia que emitió la No Objeción administrativa para la suscripción del Formulario de Aprobación de Gastos (FAG) y posterior emisión de la Nota de Adjudicación CITE: ………. de fecha ………. a favor de la EMPRESA, por cumplir su propuesta con todos los requisitos de la convocatoria y ser conveniente para los intereses de la CSBP. </w:t>
      </w:r>
    </w:p>
    <w:p w14:paraId="70859E39"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  </w:t>
      </w:r>
    </w:p>
    <w:p w14:paraId="5113D842"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TERCERA: (DOCUMENTOS QUE FORMAN PARTE DEL PRESENTE CONTRATO).-  Formarán parte del presente contrato, sin necesidad de trascripción los siguientes documentos:</w:t>
      </w:r>
    </w:p>
    <w:p w14:paraId="015C3705" w14:textId="77777777" w:rsidR="004D1355" w:rsidRPr="004D1355" w:rsidRDefault="004D1355" w:rsidP="004D1355">
      <w:pPr>
        <w:pStyle w:val="Prrafodelista"/>
        <w:jc w:val="both"/>
        <w:rPr>
          <w:rFonts w:ascii="Arial" w:hAnsi="Arial" w:cs="Arial"/>
          <w:i/>
          <w:iCs/>
          <w:sz w:val="16"/>
          <w:szCs w:val="16"/>
          <w:lang w:val="es-MX"/>
        </w:rPr>
      </w:pPr>
    </w:p>
    <w:p w14:paraId="49B76287"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1.</w:t>
      </w:r>
      <w:r w:rsidRPr="004D1355">
        <w:rPr>
          <w:rFonts w:ascii="Arial" w:hAnsi="Arial" w:cs="Arial"/>
          <w:i/>
          <w:iCs/>
          <w:sz w:val="16"/>
          <w:szCs w:val="16"/>
          <w:lang w:val="es-MX"/>
        </w:rPr>
        <w:tab/>
        <w:t xml:space="preserve">Especificaciones Técnicas Servicio de Ambulancia, Código de Proceso: ….. </w:t>
      </w:r>
    </w:p>
    <w:p w14:paraId="1B4BB93A" w14:textId="77777777" w:rsidR="004D1355" w:rsidRPr="004D1355" w:rsidRDefault="004D1355" w:rsidP="004D1355">
      <w:pPr>
        <w:pStyle w:val="Prrafodelista"/>
        <w:jc w:val="both"/>
        <w:rPr>
          <w:rFonts w:ascii="Arial" w:hAnsi="Arial" w:cs="Arial"/>
          <w:i/>
          <w:iCs/>
          <w:sz w:val="16"/>
          <w:szCs w:val="16"/>
          <w:lang w:val="es-MX"/>
        </w:rPr>
      </w:pPr>
    </w:p>
    <w:p w14:paraId="430D9F64"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2.</w:t>
      </w:r>
      <w:r w:rsidRPr="004D1355">
        <w:rPr>
          <w:rFonts w:ascii="Arial" w:hAnsi="Arial" w:cs="Arial"/>
          <w:i/>
          <w:iCs/>
          <w:sz w:val="16"/>
          <w:szCs w:val="16"/>
          <w:lang w:val="es-MX"/>
        </w:rPr>
        <w:tab/>
        <w:t>Propuesta presentada por la EMPRESA y adjudicada, incluyendo documentos legales, administrativos y propuesta económica.</w:t>
      </w:r>
    </w:p>
    <w:p w14:paraId="7CA89771" w14:textId="77777777" w:rsidR="004D1355" w:rsidRPr="004D1355" w:rsidRDefault="004D1355" w:rsidP="004D1355">
      <w:pPr>
        <w:pStyle w:val="Prrafodelista"/>
        <w:jc w:val="both"/>
        <w:rPr>
          <w:rFonts w:ascii="Arial" w:hAnsi="Arial" w:cs="Arial"/>
          <w:i/>
          <w:iCs/>
          <w:sz w:val="16"/>
          <w:szCs w:val="16"/>
          <w:lang w:val="es-MX"/>
        </w:rPr>
      </w:pPr>
    </w:p>
    <w:p w14:paraId="6AC6BB44"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3.</w:t>
      </w:r>
      <w:r w:rsidRPr="004D1355">
        <w:rPr>
          <w:rFonts w:ascii="Arial" w:hAnsi="Arial" w:cs="Arial"/>
          <w:i/>
          <w:iCs/>
          <w:sz w:val="16"/>
          <w:szCs w:val="16"/>
          <w:lang w:val="es-MX"/>
        </w:rPr>
        <w:tab/>
        <w:t xml:space="preserve">Informe de Calificación de Propuesta emitido por la Comisión de Calificación con CITE: ……… de fecha ………….. </w:t>
      </w:r>
    </w:p>
    <w:p w14:paraId="650B0B39" w14:textId="77777777" w:rsidR="004D1355" w:rsidRPr="004D1355" w:rsidRDefault="004D1355" w:rsidP="004D1355">
      <w:pPr>
        <w:pStyle w:val="Prrafodelista"/>
        <w:jc w:val="both"/>
        <w:rPr>
          <w:rFonts w:ascii="Arial" w:hAnsi="Arial" w:cs="Arial"/>
          <w:i/>
          <w:iCs/>
          <w:sz w:val="16"/>
          <w:szCs w:val="16"/>
          <w:lang w:val="es-MX"/>
        </w:rPr>
      </w:pPr>
    </w:p>
    <w:p w14:paraId="73BA7CB8"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4.</w:t>
      </w:r>
      <w:r w:rsidRPr="004D1355">
        <w:rPr>
          <w:rFonts w:ascii="Arial" w:hAnsi="Arial" w:cs="Arial"/>
          <w:i/>
          <w:iCs/>
          <w:sz w:val="16"/>
          <w:szCs w:val="16"/>
          <w:lang w:val="es-MX"/>
        </w:rPr>
        <w:tab/>
        <w:t xml:space="preserve">Nota de comunicación de Adjudicación con CITE: ………. de fecha ……... </w:t>
      </w:r>
    </w:p>
    <w:p w14:paraId="544F9814" w14:textId="77777777" w:rsidR="004D1355" w:rsidRPr="004D1355" w:rsidRDefault="004D1355" w:rsidP="004D1355">
      <w:pPr>
        <w:pStyle w:val="Prrafodelista"/>
        <w:jc w:val="both"/>
        <w:rPr>
          <w:rFonts w:ascii="Arial" w:hAnsi="Arial" w:cs="Arial"/>
          <w:i/>
          <w:iCs/>
          <w:sz w:val="16"/>
          <w:szCs w:val="16"/>
          <w:lang w:val="es-MX"/>
        </w:rPr>
      </w:pPr>
    </w:p>
    <w:p w14:paraId="0C8A0D36"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Para el caso de interpretación del contenido de dichos documentos, se aplicará con preferencia el presente contrato y luego en orden de prelación, el Documento de Bases y Condiciones para la Presentación de Propuestas y la Propuesta presentada por la EMPRESA.</w:t>
      </w:r>
    </w:p>
    <w:p w14:paraId="27299135" w14:textId="77777777" w:rsidR="004D1355" w:rsidRPr="004D1355" w:rsidRDefault="004D1355" w:rsidP="004D1355">
      <w:pPr>
        <w:pStyle w:val="Prrafodelista"/>
        <w:jc w:val="both"/>
        <w:rPr>
          <w:rFonts w:ascii="Arial" w:hAnsi="Arial" w:cs="Arial"/>
          <w:i/>
          <w:iCs/>
          <w:sz w:val="16"/>
          <w:szCs w:val="16"/>
          <w:lang w:val="es-MX"/>
        </w:rPr>
      </w:pPr>
    </w:p>
    <w:p w14:paraId="00B467C3"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CUARTA: (OBJETO).-  Mediante el presente documento, la EMPRESA se obliga y compromete a proveer el servicio de Ambulancia “Por Evento” que en adelante se denominará el SERVICIO, con estricta sujeción las normas, condiciones, precio, obligaciones, especificaciones, plazo y características técnicas establecidas en el presente contrato, en el Documento Base para la Presentación de Propuestas, la propuesta adjudicada y demás documentación respaldatoria que es parte del proceso de contratación. </w:t>
      </w:r>
    </w:p>
    <w:p w14:paraId="23FD5E96" w14:textId="77777777" w:rsidR="004D1355" w:rsidRPr="004D1355" w:rsidRDefault="004D1355" w:rsidP="004D1355">
      <w:pPr>
        <w:pStyle w:val="Prrafodelista"/>
        <w:jc w:val="both"/>
        <w:rPr>
          <w:rFonts w:ascii="Arial" w:hAnsi="Arial" w:cs="Arial"/>
          <w:i/>
          <w:iCs/>
          <w:sz w:val="16"/>
          <w:szCs w:val="16"/>
          <w:lang w:val="es-MX"/>
        </w:rPr>
      </w:pPr>
    </w:p>
    <w:p w14:paraId="4A22638E"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El SERVICIO será prestado por la EMPRESA bajo las siguientes condiciones:  </w:t>
      </w:r>
    </w:p>
    <w:p w14:paraId="2452135F" w14:textId="77777777" w:rsidR="004D1355" w:rsidRPr="004D1355" w:rsidRDefault="004D1355" w:rsidP="004D1355">
      <w:pPr>
        <w:pStyle w:val="Prrafodelista"/>
        <w:jc w:val="both"/>
        <w:rPr>
          <w:rFonts w:ascii="Arial" w:hAnsi="Arial" w:cs="Arial"/>
          <w:i/>
          <w:iCs/>
          <w:sz w:val="16"/>
          <w:szCs w:val="16"/>
          <w:lang w:val="es-MX"/>
        </w:rPr>
      </w:pPr>
    </w:p>
    <w:p w14:paraId="7BBDD7F5"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w:t>
      </w:r>
      <w:r w:rsidRPr="004D1355">
        <w:rPr>
          <w:rFonts w:ascii="Arial" w:hAnsi="Arial" w:cs="Arial"/>
          <w:i/>
          <w:iCs/>
          <w:sz w:val="16"/>
          <w:szCs w:val="16"/>
          <w:lang w:val="es-MX"/>
        </w:rPr>
        <w:tab/>
        <w:t xml:space="preserve">Solicitud de Atención. La solicitud de traslado de pacientes será efectuada telefónicamente por personal médico de la CSBP, quien posteriormente hará entrega de una boleta a fin de regularizar la atención. </w:t>
      </w:r>
    </w:p>
    <w:p w14:paraId="3D12D7E7" w14:textId="77777777" w:rsidR="004D1355" w:rsidRPr="004D1355" w:rsidRDefault="004D1355" w:rsidP="004D1355">
      <w:pPr>
        <w:pStyle w:val="Prrafodelista"/>
        <w:jc w:val="both"/>
        <w:rPr>
          <w:rFonts w:ascii="Arial" w:hAnsi="Arial" w:cs="Arial"/>
          <w:i/>
          <w:iCs/>
          <w:sz w:val="16"/>
          <w:szCs w:val="16"/>
          <w:lang w:val="es-MX"/>
        </w:rPr>
      </w:pPr>
    </w:p>
    <w:p w14:paraId="16F1832D"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w:t>
      </w:r>
      <w:r w:rsidRPr="004D1355">
        <w:rPr>
          <w:rFonts w:ascii="Arial" w:hAnsi="Arial" w:cs="Arial"/>
          <w:i/>
          <w:iCs/>
          <w:sz w:val="16"/>
          <w:szCs w:val="16"/>
          <w:lang w:val="es-MX"/>
        </w:rPr>
        <w:tab/>
        <w:t xml:space="preserve">Funciones del servicio. En caso de traslado de pacientes críticos, el servicio deberá comunicar con anticipación al Centro Hospitalario (Médico de guardia),  a fin de preparar la espera en emergencias. </w:t>
      </w:r>
    </w:p>
    <w:p w14:paraId="4A42090C" w14:textId="77777777" w:rsidR="004D1355" w:rsidRPr="004D1355" w:rsidRDefault="004D1355" w:rsidP="004D1355">
      <w:pPr>
        <w:pStyle w:val="Prrafodelista"/>
        <w:jc w:val="both"/>
        <w:rPr>
          <w:rFonts w:ascii="Arial" w:hAnsi="Arial" w:cs="Arial"/>
          <w:i/>
          <w:iCs/>
          <w:sz w:val="16"/>
          <w:szCs w:val="16"/>
          <w:lang w:val="es-MX"/>
        </w:rPr>
      </w:pPr>
    </w:p>
    <w:p w14:paraId="6261F7EF"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w:t>
      </w:r>
      <w:r w:rsidRPr="004D1355">
        <w:rPr>
          <w:rFonts w:ascii="Arial" w:hAnsi="Arial" w:cs="Arial"/>
          <w:i/>
          <w:iCs/>
          <w:sz w:val="16"/>
          <w:szCs w:val="16"/>
          <w:lang w:val="es-MX"/>
        </w:rPr>
        <w:tab/>
        <w:t xml:space="preserve">Equipo de Protección Personal (EPP). A objeto de proteger a los pacientes y a los trabajadores del CENTRO, se deberá emplear equipo de protección personal en lo que se refiere a prevención del COVID-19 acorde a protocolos establecidos por el Ministerio de Salud y Deportes, sin que esto genere un costo adicional a la CSBP. </w:t>
      </w:r>
    </w:p>
    <w:p w14:paraId="63717F36" w14:textId="77777777" w:rsidR="004D1355" w:rsidRPr="004D1355" w:rsidRDefault="004D1355" w:rsidP="004D1355">
      <w:pPr>
        <w:pStyle w:val="Prrafodelista"/>
        <w:jc w:val="both"/>
        <w:rPr>
          <w:rFonts w:ascii="Arial" w:hAnsi="Arial" w:cs="Arial"/>
          <w:i/>
          <w:iCs/>
          <w:sz w:val="16"/>
          <w:szCs w:val="16"/>
          <w:lang w:val="es-MX"/>
        </w:rPr>
      </w:pPr>
    </w:p>
    <w:p w14:paraId="142A3055"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w:t>
      </w:r>
      <w:r w:rsidRPr="004D1355">
        <w:rPr>
          <w:rFonts w:ascii="Arial" w:hAnsi="Arial" w:cs="Arial"/>
          <w:i/>
          <w:iCs/>
          <w:sz w:val="16"/>
          <w:szCs w:val="16"/>
          <w:lang w:val="es-MX"/>
        </w:rPr>
        <w:tab/>
        <w:t>Horarios de atención. Las 24 horas del día, los 365 días del año, incluyendo sábados, domingos, feriados, paros cívicos, día del peatón, elecciones departamentales y/o nacionales, etc. Sin costo adicional, siendo esta condición indispensable.</w:t>
      </w:r>
    </w:p>
    <w:p w14:paraId="318CEE11" w14:textId="77777777" w:rsidR="004D1355" w:rsidRPr="004D1355" w:rsidRDefault="004D1355" w:rsidP="004D1355">
      <w:pPr>
        <w:pStyle w:val="Prrafodelista"/>
        <w:jc w:val="both"/>
        <w:rPr>
          <w:rFonts w:ascii="Arial" w:hAnsi="Arial" w:cs="Arial"/>
          <w:i/>
          <w:iCs/>
          <w:sz w:val="16"/>
          <w:szCs w:val="16"/>
          <w:lang w:val="es-MX"/>
        </w:rPr>
      </w:pPr>
    </w:p>
    <w:p w14:paraId="0695DD11" w14:textId="77777777" w:rsidR="004D1355" w:rsidRPr="004D1355" w:rsidRDefault="004D1355" w:rsidP="004D1355">
      <w:pPr>
        <w:pStyle w:val="Prrafodelista"/>
        <w:jc w:val="both"/>
        <w:rPr>
          <w:rFonts w:ascii="Arial" w:hAnsi="Arial" w:cs="Arial"/>
          <w:i/>
          <w:iCs/>
          <w:sz w:val="16"/>
          <w:szCs w:val="16"/>
          <w:lang w:val="es-MX"/>
        </w:rPr>
      </w:pPr>
    </w:p>
    <w:p w14:paraId="3E4E9551"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QUINTA: (PRECIO Y FORMA DE PAGO).- La CSBP pagará mensualmente a la EMPRESA por el SERVICIO, incluyendo los impuestos correspondientes de acuerdo al siguiente detalle: </w:t>
      </w:r>
    </w:p>
    <w:p w14:paraId="67C30A7B" w14:textId="77777777" w:rsidR="004D1355" w:rsidRPr="004D1355" w:rsidRDefault="004D1355" w:rsidP="004D1355">
      <w:pPr>
        <w:pStyle w:val="Prrafodelista"/>
        <w:jc w:val="both"/>
        <w:rPr>
          <w:rFonts w:ascii="Arial" w:hAnsi="Arial" w:cs="Arial"/>
          <w:i/>
          <w:iCs/>
          <w:sz w:val="16"/>
          <w:szCs w:val="16"/>
          <w:lang w:val="es-MX"/>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1"/>
        <w:gridCol w:w="5955"/>
        <w:gridCol w:w="992"/>
        <w:gridCol w:w="992"/>
      </w:tblGrid>
      <w:tr w:rsidR="004D1355" w:rsidRPr="004D1355" w14:paraId="2CBA41FC" w14:textId="77777777" w:rsidTr="004D1355">
        <w:trPr>
          <w:trHeight w:val="760"/>
          <w:jc w:val="center"/>
        </w:trPr>
        <w:tc>
          <w:tcPr>
            <w:tcW w:w="561" w:type="dxa"/>
            <w:shd w:val="clear" w:color="000000" w:fill="FFFF00"/>
            <w:vAlign w:val="center"/>
            <w:hideMark/>
          </w:tcPr>
          <w:p w14:paraId="2CB4B437" w14:textId="77777777" w:rsidR="004D1355" w:rsidRPr="004D1355" w:rsidRDefault="004D1355" w:rsidP="001E1E7C">
            <w:pPr>
              <w:jc w:val="center"/>
              <w:rPr>
                <w:rFonts w:ascii="Arial" w:hAnsi="Arial" w:cs="Arial"/>
                <w:b/>
                <w:bCs/>
                <w:sz w:val="16"/>
                <w:szCs w:val="16"/>
                <w:lang w:val="es-BO" w:eastAsia="es-BO"/>
              </w:rPr>
            </w:pPr>
            <w:r w:rsidRPr="004D1355">
              <w:rPr>
                <w:rFonts w:ascii="Arial" w:hAnsi="Arial" w:cs="Arial"/>
                <w:b/>
                <w:bCs/>
                <w:sz w:val="16"/>
                <w:szCs w:val="16"/>
                <w:lang w:val="es-BO" w:eastAsia="es-BO"/>
              </w:rPr>
              <w:t>ITEM</w:t>
            </w:r>
          </w:p>
        </w:tc>
        <w:tc>
          <w:tcPr>
            <w:tcW w:w="5955" w:type="dxa"/>
            <w:shd w:val="clear" w:color="000000" w:fill="FFFF00"/>
            <w:vAlign w:val="center"/>
            <w:hideMark/>
          </w:tcPr>
          <w:p w14:paraId="2B726857" w14:textId="77777777" w:rsidR="004D1355" w:rsidRPr="004D1355" w:rsidRDefault="004D1355" w:rsidP="001E1E7C">
            <w:pPr>
              <w:jc w:val="center"/>
              <w:rPr>
                <w:rFonts w:ascii="Arial" w:hAnsi="Arial" w:cs="Arial"/>
                <w:b/>
                <w:bCs/>
                <w:sz w:val="16"/>
                <w:szCs w:val="16"/>
                <w:lang w:val="es-BO" w:eastAsia="es-BO"/>
              </w:rPr>
            </w:pPr>
            <w:r w:rsidRPr="004D1355">
              <w:rPr>
                <w:rFonts w:ascii="Arial" w:hAnsi="Arial" w:cs="Arial"/>
                <w:b/>
                <w:bCs/>
                <w:sz w:val="16"/>
                <w:szCs w:val="16"/>
                <w:lang w:val="es-BO" w:eastAsia="es-BO"/>
              </w:rPr>
              <w:t>DESCRIPCION</w:t>
            </w:r>
          </w:p>
        </w:tc>
        <w:tc>
          <w:tcPr>
            <w:tcW w:w="992" w:type="dxa"/>
            <w:shd w:val="clear" w:color="000000" w:fill="FFFF00"/>
            <w:vAlign w:val="center"/>
            <w:hideMark/>
          </w:tcPr>
          <w:p w14:paraId="5F199A96" w14:textId="77777777" w:rsidR="004D1355" w:rsidRPr="004D1355" w:rsidRDefault="004D1355" w:rsidP="001E1E7C">
            <w:pPr>
              <w:jc w:val="center"/>
              <w:rPr>
                <w:rFonts w:ascii="Arial" w:hAnsi="Arial" w:cs="Arial"/>
                <w:b/>
                <w:bCs/>
                <w:sz w:val="16"/>
                <w:szCs w:val="16"/>
                <w:lang w:val="es-BO" w:eastAsia="es-BO"/>
              </w:rPr>
            </w:pPr>
            <w:r w:rsidRPr="004D1355">
              <w:rPr>
                <w:rFonts w:ascii="Arial" w:hAnsi="Arial" w:cs="Arial"/>
                <w:b/>
                <w:bCs/>
                <w:sz w:val="16"/>
                <w:szCs w:val="16"/>
                <w:lang w:val="es-BO" w:eastAsia="es-BO"/>
              </w:rPr>
              <w:t>UNIDAD DE MEDICION</w:t>
            </w:r>
          </w:p>
        </w:tc>
        <w:tc>
          <w:tcPr>
            <w:tcW w:w="992" w:type="dxa"/>
            <w:shd w:val="clear" w:color="000000" w:fill="FFFF00"/>
            <w:vAlign w:val="center"/>
            <w:hideMark/>
          </w:tcPr>
          <w:p w14:paraId="744C432E" w14:textId="77777777" w:rsidR="004D1355" w:rsidRPr="004D1355" w:rsidRDefault="004D1355" w:rsidP="001E1E7C">
            <w:pPr>
              <w:jc w:val="center"/>
              <w:rPr>
                <w:rFonts w:ascii="Arial" w:hAnsi="Arial" w:cs="Arial"/>
                <w:b/>
                <w:bCs/>
                <w:sz w:val="16"/>
                <w:szCs w:val="16"/>
                <w:lang w:val="es-BO" w:eastAsia="es-BO"/>
              </w:rPr>
            </w:pPr>
            <w:r w:rsidRPr="004D1355">
              <w:rPr>
                <w:rFonts w:ascii="Arial" w:hAnsi="Arial" w:cs="Arial"/>
                <w:b/>
                <w:bCs/>
                <w:sz w:val="16"/>
                <w:szCs w:val="16"/>
                <w:lang w:val="es-BO" w:eastAsia="es-BO"/>
              </w:rPr>
              <w:t>PRECIO UNITARIO</w:t>
            </w:r>
          </w:p>
        </w:tc>
      </w:tr>
      <w:tr w:rsidR="004D1355" w:rsidRPr="004D1355" w14:paraId="16E5AC36" w14:textId="77777777" w:rsidTr="004D1355">
        <w:trPr>
          <w:trHeight w:val="20"/>
          <w:jc w:val="center"/>
        </w:trPr>
        <w:tc>
          <w:tcPr>
            <w:tcW w:w="561" w:type="dxa"/>
            <w:shd w:val="clear" w:color="00FF00" w:fill="FFFFFF"/>
            <w:vAlign w:val="center"/>
            <w:hideMark/>
          </w:tcPr>
          <w:p w14:paraId="00822735" w14:textId="77777777" w:rsidR="004D1355" w:rsidRPr="004D1355" w:rsidRDefault="004D1355" w:rsidP="001E1E7C">
            <w:pPr>
              <w:jc w:val="center"/>
              <w:rPr>
                <w:rFonts w:ascii="Arial Narrow" w:hAnsi="Arial Narrow" w:cs="Arial"/>
                <w:b/>
                <w:bCs/>
                <w:color w:val="000000"/>
                <w:sz w:val="16"/>
                <w:szCs w:val="16"/>
                <w:lang w:val="es-BO" w:eastAsia="es-BO"/>
              </w:rPr>
            </w:pPr>
            <w:r w:rsidRPr="004D1355">
              <w:rPr>
                <w:rFonts w:ascii="Arial Narrow" w:hAnsi="Arial Narrow" w:cs="Arial"/>
                <w:b/>
                <w:bCs/>
                <w:color w:val="000000"/>
                <w:sz w:val="16"/>
                <w:szCs w:val="16"/>
                <w:lang w:val="es-BO" w:eastAsia="es-BO"/>
              </w:rPr>
              <w:t>1</w:t>
            </w:r>
          </w:p>
        </w:tc>
        <w:tc>
          <w:tcPr>
            <w:tcW w:w="5955" w:type="dxa"/>
            <w:shd w:val="clear" w:color="000000" w:fill="FFFFFF"/>
            <w:vAlign w:val="center"/>
            <w:hideMark/>
          </w:tcPr>
          <w:p w14:paraId="1C26DABF" w14:textId="77777777" w:rsidR="004D1355" w:rsidRPr="004D1355" w:rsidRDefault="004D1355" w:rsidP="001E1E7C">
            <w:pPr>
              <w:jc w:val="both"/>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Traslado de clínica a domicilio y viceversa (alta médica o internación hasta 12 km)</w:t>
            </w:r>
          </w:p>
        </w:tc>
        <w:tc>
          <w:tcPr>
            <w:tcW w:w="992" w:type="dxa"/>
            <w:shd w:val="clear" w:color="000000" w:fill="FFFFFF"/>
            <w:vAlign w:val="center"/>
            <w:hideMark/>
          </w:tcPr>
          <w:p w14:paraId="19A29799" w14:textId="77777777" w:rsidR="004D1355" w:rsidRPr="004D1355" w:rsidRDefault="004D1355" w:rsidP="001E1E7C">
            <w:pPr>
              <w:jc w:val="center"/>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Servicio</w:t>
            </w:r>
          </w:p>
        </w:tc>
        <w:tc>
          <w:tcPr>
            <w:tcW w:w="992" w:type="dxa"/>
            <w:shd w:val="clear" w:color="000000" w:fill="FFFFFF"/>
            <w:vAlign w:val="center"/>
            <w:hideMark/>
          </w:tcPr>
          <w:p w14:paraId="0D9E8F21" w14:textId="77777777" w:rsidR="004D1355" w:rsidRPr="004D1355" w:rsidRDefault="004D1355" w:rsidP="001E1E7C">
            <w:pPr>
              <w:ind w:firstLineChars="100" w:firstLine="161"/>
              <w:jc w:val="right"/>
              <w:rPr>
                <w:rFonts w:ascii="Arial Narrow" w:hAnsi="Arial Narrow" w:cs="Calibri"/>
                <w:b/>
                <w:bCs/>
                <w:color w:val="000000"/>
                <w:sz w:val="16"/>
                <w:szCs w:val="16"/>
                <w:lang w:val="es-BO" w:eastAsia="es-BO"/>
              </w:rPr>
            </w:pPr>
          </w:p>
        </w:tc>
      </w:tr>
      <w:tr w:rsidR="004D1355" w:rsidRPr="004D1355" w14:paraId="0903ED17" w14:textId="77777777" w:rsidTr="004D1355">
        <w:trPr>
          <w:trHeight w:val="20"/>
          <w:jc w:val="center"/>
        </w:trPr>
        <w:tc>
          <w:tcPr>
            <w:tcW w:w="561" w:type="dxa"/>
            <w:shd w:val="clear" w:color="00FF00" w:fill="FFFFFF"/>
            <w:vAlign w:val="center"/>
            <w:hideMark/>
          </w:tcPr>
          <w:p w14:paraId="040C4CD4" w14:textId="77777777" w:rsidR="004D1355" w:rsidRPr="004D1355" w:rsidRDefault="004D1355" w:rsidP="001E1E7C">
            <w:pPr>
              <w:jc w:val="center"/>
              <w:rPr>
                <w:rFonts w:ascii="Arial Narrow" w:hAnsi="Arial Narrow" w:cs="Arial"/>
                <w:b/>
                <w:bCs/>
                <w:color w:val="000000"/>
                <w:sz w:val="16"/>
                <w:szCs w:val="16"/>
                <w:lang w:val="es-BO" w:eastAsia="es-BO"/>
              </w:rPr>
            </w:pPr>
            <w:r w:rsidRPr="004D1355">
              <w:rPr>
                <w:rFonts w:ascii="Arial Narrow" w:hAnsi="Arial Narrow" w:cs="Arial"/>
                <w:b/>
                <w:bCs/>
                <w:color w:val="000000"/>
                <w:sz w:val="16"/>
                <w:szCs w:val="16"/>
                <w:lang w:val="es-BO" w:eastAsia="es-BO"/>
              </w:rPr>
              <w:t>2</w:t>
            </w:r>
          </w:p>
        </w:tc>
        <w:tc>
          <w:tcPr>
            <w:tcW w:w="5955" w:type="dxa"/>
            <w:shd w:val="clear" w:color="000000" w:fill="FFFFFF"/>
            <w:vAlign w:val="center"/>
            <w:hideMark/>
          </w:tcPr>
          <w:p w14:paraId="66EC1B7F" w14:textId="77777777" w:rsidR="004D1355" w:rsidRPr="004D1355" w:rsidRDefault="004D1355" w:rsidP="001E1E7C">
            <w:pPr>
              <w:jc w:val="both"/>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Traslado de clínica a centro de diagnóstico ida y vuelta a clínica (con 1/2 hora de espera)</w:t>
            </w:r>
          </w:p>
        </w:tc>
        <w:tc>
          <w:tcPr>
            <w:tcW w:w="992" w:type="dxa"/>
            <w:shd w:val="clear" w:color="000000" w:fill="FFFFFF"/>
            <w:vAlign w:val="center"/>
            <w:hideMark/>
          </w:tcPr>
          <w:p w14:paraId="0AE7BB5B" w14:textId="77777777" w:rsidR="004D1355" w:rsidRPr="004D1355" w:rsidRDefault="004D1355" w:rsidP="001E1E7C">
            <w:pPr>
              <w:jc w:val="center"/>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Servicio</w:t>
            </w:r>
          </w:p>
        </w:tc>
        <w:tc>
          <w:tcPr>
            <w:tcW w:w="992" w:type="dxa"/>
            <w:shd w:val="clear" w:color="000000" w:fill="FFFFFF"/>
            <w:vAlign w:val="center"/>
          </w:tcPr>
          <w:p w14:paraId="770B568A" w14:textId="77777777" w:rsidR="004D1355" w:rsidRPr="004D1355" w:rsidRDefault="004D1355" w:rsidP="001E1E7C">
            <w:pPr>
              <w:ind w:firstLineChars="100" w:firstLine="161"/>
              <w:jc w:val="right"/>
              <w:rPr>
                <w:rFonts w:ascii="Arial Narrow" w:hAnsi="Arial Narrow" w:cs="Calibri"/>
                <w:b/>
                <w:bCs/>
                <w:color w:val="000000"/>
                <w:sz w:val="16"/>
                <w:szCs w:val="16"/>
                <w:lang w:val="es-BO" w:eastAsia="es-BO"/>
              </w:rPr>
            </w:pPr>
          </w:p>
        </w:tc>
      </w:tr>
      <w:tr w:rsidR="004D1355" w:rsidRPr="004D1355" w14:paraId="6AA05D34" w14:textId="77777777" w:rsidTr="004D1355">
        <w:trPr>
          <w:trHeight w:val="20"/>
          <w:jc w:val="center"/>
        </w:trPr>
        <w:tc>
          <w:tcPr>
            <w:tcW w:w="561" w:type="dxa"/>
            <w:shd w:val="clear" w:color="00FF00" w:fill="FFFFFF"/>
            <w:vAlign w:val="center"/>
            <w:hideMark/>
          </w:tcPr>
          <w:p w14:paraId="76AB2FB1" w14:textId="77777777" w:rsidR="004D1355" w:rsidRPr="004D1355" w:rsidRDefault="004D1355" w:rsidP="001E1E7C">
            <w:pPr>
              <w:jc w:val="center"/>
              <w:rPr>
                <w:rFonts w:ascii="Arial Narrow" w:hAnsi="Arial Narrow" w:cs="Arial"/>
                <w:b/>
                <w:bCs/>
                <w:color w:val="000000"/>
                <w:sz w:val="16"/>
                <w:szCs w:val="16"/>
                <w:lang w:val="es-BO" w:eastAsia="es-BO"/>
              </w:rPr>
            </w:pPr>
            <w:r w:rsidRPr="004D1355">
              <w:rPr>
                <w:rFonts w:ascii="Arial Narrow" w:hAnsi="Arial Narrow" w:cs="Arial"/>
                <w:b/>
                <w:bCs/>
                <w:color w:val="000000"/>
                <w:sz w:val="16"/>
                <w:szCs w:val="16"/>
                <w:lang w:val="es-BO" w:eastAsia="es-BO"/>
              </w:rPr>
              <w:t>3</w:t>
            </w:r>
          </w:p>
        </w:tc>
        <w:tc>
          <w:tcPr>
            <w:tcW w:w="5955" w:type="dxa"/>
            <w:shd w:val="clear" w:color="000000" w:fill="FFFFFF"/>
            <w:vAlign w:val="center"/>
            <w:hideMark/>
          </w:tcPr>
          <w:p w14:paraId="20519D2D" w14:textId="77777777" w:rsidR="004D1355" w:rsidRPr="004D1355" w:rsidRDefault="004D1355" w:rsidP="001E1E7C">
            <w:pPr>
              <w:jc w:val="both"/>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Traslado de domicilio a centro de diagnóstico y vuelta a domicilio (con 1/2 hora de espera)</w:t>
            </w:r>
          </w:p>
        </w:tc>
        <w:tc>
          <w:tcPr>
            <w:tcW w:w="992" w:type="dxa"/>
            <w:shd w:val="clear" w:color="000000" w:fill="FFFFFF"/>
            <w:vAlign w:val="center"/>
            <w:hideMark/>
          </w:tcPr>
          <w:p w14:paraId="76079532" w14:textId="77777777" w:rsidR="004D1355" w:rsidRPr="004D1355" w:rsidRDefault="004D1355" w:rsidP="001E1E7C">
            <w:pPr>
              <w:jc w:val="center"/>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Servicio</w:t>
            </w:r>
          </w:p>
        </w:tc>
        <w:tc>
          <w:tcPr>
            <w:tcW w:w="992" w:type="dxa"/>
            <w:shd w:val="clear" w:color="000000" w:fill="FFFFFF"/>
            <w:vAlign w:val="center"/>
          </w:tcPr>
          <w:p w14:paraId="1BF394CE" w14:textId="77777777" w:rsidR="004D1355" w:rsidRPr="004D1355" w:rsidRDefault="004D1355" w:rsidP="001E1E7C">
            <w:pPr>
              <w:ind w:firstLineChars="100" w:firstLine="161"/>
              <w:jc w:val="right"/>
              <w:rPr>
                <w:rFonts w:ascii="Arial Narrow" w:hAnsi="Arial Narrow" w:cs="Calibri"/>
                <w:b/>
                <w:bCs/>
                <w:color w:val="000000"/>
                <w:sz w:val="16"/>
                <w:szCs w:val="16"/>
                <w:lang w:val="es-BO" w:eastAsia="es-BO"/>
              </w:rPr>
            </w:pPr>
          </w:p>
        </w:tc>
      </w:tr>
      <w:tr w:rsidR="004D1355" w:rsidRPr="004D1355" w14:paraId="524EA875" w14:textId="77777777" w:rsidTr="004D1355">
        <w:trPr>
          <w:trHeight w:val="20"/>
          <w:jc w:val="center"/>
        </w:trPr>
        <w:tc>
          <w:tcPr>
            <w:tcW w:w="561" w:type="dxa"/>
            <w:shd w:val="clear" w:color="00FF00" w:fill="FFFFFF"/>
            <w:vAlign w:val="center"/>
            <w:hideMark/>
          </w:tcPr>
          <w:p w14:paraId="252480D7" w14:textId="77777777" w:rsidR="004D1355" w:rsidRPr="004D1355" w:rsidRDefault="004D1355" w:rsidP="001E1E7C">
            <w:pPr>
              <w:jc w:val="center"/>
              <w:rPr>
                <w:rFonts w:ascii="Arial Narrow" w:hAnsi="Arial Narrow" w:cs="Arial"/>
                <w:b/>
                <w:bCs/>
                <w:color w:val="000000"/>
                <w:sz w:val="16"/>
                <w:szCs w:val="16"/>
                <w:lang w:val="es-BO" w:eastAsia="es-BO"/>
              </w:rPr>
            </w:pPr>
            <w:r w:rsidRPr="004D1355">
              <w:rPr>
                <w:rFonts w:ascii="Arial Narrow" w:hAnsi="Arial Narrow" w:cs="Arial"/>
                <w:b/>
                <w:bCs/>
                <w:color w:val="000000"/>
                <w:sz w:val="16"/>
                <w:szCs w:val="16"/>
                <w:lang w:val="es-BO" w:eastAsia="es-BO"/>
              </w:rPr>
              <w:t>4</w:t>
            </w:r>
          </w:p>
        </w:tc>
        <w:tc>
          <w:tcPr>
            <w:tcW w:w="5955" w:type="dxa"/>
            <w:shd w:val="clear" w:color="000000" w:fill="FFFFFF"/>
            <w:vAlign w:val="center"/>
            <w:hideMark/>
          </w:tcPr>
          <w:p w14:paraId="046F6FA2" w14:textId="77777777" w:rsidR="004D1355" w:rsidRPr="004D1355" w:rsidRDefault="004D1355" w:rsidP="001E1E7C">
            <w:pPr>
              <w:jc w:val="both"/>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Atención de emergencia a domicilio (Incluyendo gastos por medicación, curación, sutura y electrocardiograma)</w:t>
            </w:r>
          </w:p>
        </w:tc>
        <w:tc>
          <w:tcPr>
            <w:tcW w:w="992" w:type="dxa"/>
            <w:shd w:val="clear" w:color="000000" w:fill="FFFFFF"/>
            <w:vAlign w:val="center"/>
            <w:hideMark/>
          </w:tcPr>
          <w:p w14:paraId="421A3DD1" w14:textId="77777777" w:rsidR="004D1355" w:rsidRPr="004D1355" w:rsidRDefault="004D1355" w:rsidP="001E1E7C">
            <w:pPr>
              <w:jc w:val="center"/>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Servicio</w:t>
            </w:r>
          </w:p>
        </w:tc>
        <w:tc>
          <w:tcPr>
            <w:tcW w:w="992" w:type="dxa"/>
            <w:shd w:val="clear" w:color="000000" w:fill="FFFFFF"/>
            <w:vAlign w:val="center"/>
          </w:tcPr>
          <w:p w14:paraId="03C25BF6" w14:textId="77777777" w:rsidR="004D1355" w:rsidRPr="004D1355" w:rsidRDefault="004D1355" w:rsidP="001E1E7C">
            <w:pPr>
              <w:ind w:firstLineChars="100" w:firstLine="161"/>
              <w:jc w:val="right"/>
              <w:rPr>
                <w:rFonts w:ascii="Arial Narrow" w:hAnsi="Arial Narrow" w:cs="Calibri"/>
                <w:b/>
                <w:bCs/>
                <w:color w:val="000000"/>
                <w:sz w:val="16"/>
                <w:szCs w:val="16"/>
                <w:lang w:val="es-BO" w:eastAsia="es-BO"/>
              </w:rPr>
            </w:pPr>
          </w:p>
        </w:tc>
      </w:tr>
      <w:tr w:rsidR="004D1355" w:rsidRPr="004D1355" w14:paraId="50489E37" w14:textId="77777777" w:rsidTr="004D1355">
        <w:trPr>
          <w:trHeight w:val="20"/>
          <w:jc w:val="center"/>
        </w:trPr>
        <w:tc>
          <w:tcPr>
            <w:tcW w:w="561" w:type="dxa"/>
            <w:shd w:val="clear" w:color="00FF00" w:fill="FFFFFF"/>
            <w:vAlign w:val="center"/>
            <w:hideMark/>
          </w:tcPr>
          <w:p w14:paraId="2EA18445" w14:textId="77777777" w:rsidR="004D1355" w:rsidRPr="004D1355" w:rsidRDefault="004D1355" w:rsidP="001E1E7C">
            <w:pPr>
              <w:jc w:val="center"/>
              <w:rPr>
                <w:rFonts w:ascii="Arial Narrow" w:hAnsi="Arial Narrow" w:cs="Arial"/>
                <w:b/>
                <w:bCs/>
                <w:color w:val="000000"/>
                <w:sz w:val="16"/>
                <w:szCs w:val="16"/>
                <w:lang w:val="es-BO" w:eastAsia="es-BO"/>
              </w:rPr>
            </w:pPr>
            <w:r w:rsidRPr="004D1355">
              <w:rPr>
                <w:rFonts w:ascii="Arial Narrow" w:hAnsi="Arial Narrow" w:cs="Arial"/>
                <w:b/>
                <w:bCs/>
                <w:color w:val="000000"/>
                <w:sz w:val="16"/>
                <w:szCs w:val="16"/>
                <w:lang w:val="es-BO" w:eastAsia="es-BO"/>
              </w:rPr>
              <w:t>5</w:t>
            </w:r>
          </w:p>
        </w:tc>
        <w:tc>
          <w:tcPr>
            <w:tcW w:w="5955" w:type="dxa"/>
            <w:shd w:val="clear" w:color="000000" w:fill="FFFFFF"/>
            <w:vAlign w:val="center"/>
            <w:hideMark/>
          </w:tcPr>
          <w:p w14:paraId="055C16E6" w14:textId="77777777" w:rsidR="004D1355" w:rsidRPr="004D1355" w:rsidRDefault="004D1355" w:rsidP="001E1E7C">
            <w:pPr>
              <w:jc w:val="both"/>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 xml:space="preserve">Traslado desde o hacia Quillacollo </w:t>
            </w:r>
          </w:p>
        </w:tc>
        <w:tc>
          <w:tcPr>
            <w:tcW w:w="992" w:type="dxa"/>
            <w:shd w:val="clear" w:color="000000" w:fill="FFFFFF"/>
            <w:vAlign w:val="center"/>
            <w:hideMark/>
          </w:tcPr>
          <w:p w14:paraId="38E72223" w14:textId="77777777" w:rsidR="004D1355" w:rsidRPr="004D1355" w:rsidRDefault="004D1355" w:rsidP="001E1E7C">
            <w:pPr>
              <w:jc w:val="center"/>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Servicio</w:t>
            </w:r>
          </w:p>
        </w:tc>
        <w:tc>
          <w:tcPr>
            <w:tcW w:w="992" w:type="dxa"/>
            <w:shd w:val="clear" w:color="000000" w:fill="FFFFFF"/>
            <w:vAlign w:val="center"/>
          </w:tcPr>
          <w:p w14:paraId="1615757B" w14:textId="77777777" w:rsidR="004D1355" w:rsidRPr="004D1355" w:rsidRDefault="004D1355" w:rsidP="001E1E7C">
            <w:pPr>
              <w:ind w:firstLineChars="100" w:firstLine="161"/>
              <w:jc w:val="right"/>
              <w:rPr>
                <w:rFonts w:ascii="Arial Narrow" w:hAnsi="Arial Narrow" w:cs="Calibri"/>
                <w:b/>
                <w:bCs/>
                <w:color w:val="000000"/>
                <w:sz w:val="16"/>
                <w:szCs w:val="16"/>
                <w:lang w:val="es-BO" w:eastAsia="es-BO"/>
              </w:rPr>
            </w:pPr>
          </w:p>
        </w:tc>
      </w:tr>
      <w:tr w:rsidR="004D1355" w:rsidRPr="004D1355" w14:paraId="2CEDDE23" w14:textId="77777777" w:rsidTr="004D1355">
        <w:trPr>
          <w:trHeight w:val="20"/>
          <w:jc w:val="center"/>
        </w:trPr>
        <w:tc>
          <w:tcPr>
            <w:tcW w:w="561" w:type="dxa"/>
            <w:shd w:val="clear" w:color="00FF00" w:fill="FFFFFF"/>
            <w:vAlign w:val="center"/>
            <w:hideMark/>
          </w:tcPr>
          <w:p w14:paraId="0CEA761B" w14:textId="77777777" w:rsidR="004D1355" w:rsidRPr="004D1355" w:rsidRDefault="004D1355" w:rsidP="001E1E7C">
            <w:pPr>
              <w:jc w:val="center"/>
              <w:rPr>
                <w:rFonts w:ascii="Arial Narrow" w:hAnsi="Arial Narrow" w:cs="Arial"/>
                <w:b/>
                <w:bCs/>
                <w:color w:val="000000"/>
                <w:sz w:val="16"/>
                <w:szCs w:val="16"/>
                <w:lang w:val="es-BO" w:eastAsia="es-BO"/>
              </w:rPr>
            </w:pPr>
            <w:r w:rsidRPr="004D1355">
              <w:rPr>
                <w:rFonts w:ascii="Arial Narrow" w:hAnsi="Arial Narrow" w:cs="Arial"/>
                <w:b/>
                <w:bCs/>
                <w:color w:val="000000"/>
                <w:sz w:val="16"/>
                <w:szCs w:val="16"/>
                <w:lang w:val="es-BO" w:eastAsia="es-BO"/>
              </w:rPr>
              <w:t>6</w:t>
            </w:r>
          </w:p>
        </w:tc>
        <w:tc>
          <w:tcPr>
            <w:tcW w:w="5955" w:type="dxa"/>
            <w:shd w:val="clear" w:color="000000" w:fill="FFFFFF"/>
            <w:vAlign w:val="center"/>
            <w:hideMark/>
          </w:tcPr>
          <w:p w14:paraId="19C1A049" w14:textId="77777777" w:rsidR="004D1355" w:rsidRPr="004D1355" w:rsidRDefault="004D1355" w:rsidP="001E1E7C">
            <w:pPr>
              <w:jc w:val="both"/>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Traslado desde o hacia Sacaba</w:t>
            </w:r>
          </w:p>
        </w:tc>
        <w:tc>
          <w:tcPr>
            <w:tcW w:w="992" w:type="dxa"/>
            <w:shd w:val="clear" w:color="000000" w:fill="FFFFFF"/>
            <w:vAlign w:val="center"/>
            <w:hideMark/>
          </w:tcPr>
          <w:p w14:paraId="342EC605" w14:textId="77777777" w:rsidR="004D1355" w:rsidRPr="004D1355" w:rsidRDefault="004D1355" w:rsidP="001E1E7C">
            <w:pPr>
              <w:jc w:val="center"/>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Servicio</w:t>
            </w:r>
          </w:p>
        </w:tc>
        <w:tc>
          <w:tcPr>
            <w:tcW w:w="992" w:type="dxa"/>
            <w:shd w:val="clear" w:color="000000" w:fill="FFFFFF"/>
            <w:vAlign w:val="center"/>
          </w:tcPr>
          <w:p w14:paraId="016F7BD2" w14:textId="77777777" w:rsidR="004D1355" w:rsidRPr="004D1355" w:rsidRDefault="004D1355" w:rsidP="001E1E7C">
            <w:pPr>
              <w:ind w:firstLineChars="100" w:firstLine="161"/>
              <w:jc w:val="right"/>
              <w:rPr>
                <w:rFonts w:ascii="Arial Narrow" w:hAnsi="Arial Narrow" w:cs="Calibri"/>
                <w:b/>
                <w:bCs/>
                <w:color w:val="000000"/>
                <w:sz w:val="16"/>
                <w:szCs w:val="16"/>
                <w:lang w:val="es-BO" w:eastAsia="es-BO"/>
              </w:rPr>
            </w:pPr>
          </w:p>
        </w:tc>
      </w:tr>
      <w:tr w:rsidR="004D1355" w:rsidRPr="004D1355" w14:paraId="5488116D" w14:textId="77777777" w:rsidTr="004D1355">
        <w:trPr>
          <w:trHeight w:val="20"/>
          <w:jc w:val="center"/>
        </w:trPr>
        <w:tc>
          <w:tcPr>
            <w:tcW w:w="561" w:type="dxa"/>
            <w:shd w:val="clear" w:color="00FF00" w:fill="FFFFFF"/>
            <w:vAlign w:val="center"/>
            <w:hideMark/>
          </w:tcPr>
          <w:p w14:paraId="3C6FBD0F" w14:textId="77777777" w:rsidR="004D1355" w:rsidRPr="004D1355" w:rsidRDefault="004D1355" w:rsidP="001E1E7C">
            <w:pPr>
              <w:jc w:val="center"/>
              <w:rPr>
                <w:rFonts w:ascii="Arial Narrow" w:hAnsi="Arial Narrow" w:cs="Arial"/>
                <w:b/>
                <w:bCs/>
                <w:color w:val="000000"/>
                <w:sz w:val="16"/>
                <w:szCs w:val="16"/>
                <w:lang w:val="es-BO" w:eastAsia="es-BO"/>
              </w:rPr>
            </w:pPr>
            <w:r w:rsidRPr="004D1355">
              <w:rPr>
                <w:rFonts w:ascii="Arial Narrow" w:hAnsi="Arial Narrow" w:cs="Arial"/>
                <w:b/>
                <w:bCs/>
                <w:color w:val="000000"/>
                <w:sz w:val="16"/>
                <w:szCs w:val="16"/>
                <w:lang w:val="es-BO" w:eastAsia="es-BO"/>
              </w:rPr>
              <w:t>7</w:t>
            </w:r>
          </w:p>
        </w:tc>
        <w:tc>
          <w:tcPr>
            <w:tcW w:w="5955" w:type="dxa"/>
            <w:shd w:val="clear" w:color="000000" w:fill="FFFFFF"/>
            <w:vAlign w:val="center"/>
            <w:hideMark/>
          </w:tcPr>
          <w:p w14:paraId="25B4AD59" w14:textId="77777777" w:rsidR="004D1355" w:rsidRPr="004D1355" w:rsidRDefault="004D1355" w:rsidP="001E1E7C">
            <w:pPr>
              <w:jc w:val="both"/>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Traslado desde o hacia Vinto</w:t>
            </w:r>
          </w:p>
        </w:tc>
        <w:tc>
          <w:tcPr>
            <w:tcW w:w="992" w:type="dxa"/>
            <w:shd w:val="clear" w:color="000000" w:fill="FFFFFF"/>
            <w:vAlign w:val="center"/>
            <w:hideMark/>
          </w:tcPr>
          <w:p w14:paraId="1F6AF6AB" w14:textId="77777777" w:rsidR="004D1355" w:rsidRPr="004D1355" w:rsidRDefault="004D1355" w:rsidP="001E1E7C">
            <w:pPr>
              <w:jc w:val="center"/>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Servicio</w:t>
            </w:r>
          </w:p>
        </w:tc>
        <w:tc>
          <w:tcPr>
            <w:tcW w:w="992" w:type="dxa"/>
            <w:shd w:val="clear" w:color="000000" w:fill="FFFFFF"/>
            <w:vAlign w:val="center"/>
          </w:tcPr>
          <w:p w14:paraId="6585AE99" w14:textId="77777777" w:rsidR="004D1355" w:rsidRPr="004D1355" w:rsidRDefault="004D1355" w:rsidP="001E1E7C">
            <w:pPr>
              <w:ind w:firstLineChars="100" w:firstLine="161"/>
              <w:jc w:val="right"/>
              <w:rPr>
                <w:rFonts w:ascii="Arial Narrow" w:hAnsi="Arial Narrow" w:cs="Calibri"/>
                <w:b/>
                <w:bCs/>
                <w:color w:val="000000"/>
                <w:sz w:val="16"/>
                <w:szCs w:val="16"/>
                <w:lang w:val="es-BO" w:eastAsia="es-BO"/>
              </w:rPr>
            </w:pPr>
          </w:p>
        </w:tc>
      </w:tr>
      <w:tr w:rsidR="004D1355" w:rsidRPr="004D1355" w14:paraId="2EDF224F" w14:textId="77777777" w:rsidTr="004D1355">
        <w:trPr>
          <w:trHeight w:val="20"/>
          <w:jc w:val="center"/>
        </w:trPr>
        <w:tc>
          <w:tcPr>
            <w:tcW w:w="561" w:type="dxa"/>
            <w:shd w:val="clear" w:color="00FF00" w:fill="FFFFFF"/>
            <w:vAlign w:val="center"/>
            <w:hideMark/>
          </w:tcPr>
          <w:p w14:paraId="03116761" w14:textId="77777777" w:rsidR="004D1355" w:rsidRPr="004D1355" w:rsidRDefault="004D1355" w:rsidP="001E1E7C">
            <w:pPr>
              <w:jc w:val="center"/>
              <w:rPr>
                <w:rFonts w:ascii="Arial Narrow" w:hAnsi="Arial Narrow" w:cs="Arial"/>
                <w:b/>
                <w:bCs/>
                <w:color w:val="000000"/>
                <w:sz w:val="16"/>
                <w:szCs w:val="16"/>
                <w:lang w:val="es-BO" w:eastAsia="es-BO"/>
              </w:rPr>
            </w:pPr>
            <w:r w:rsidRPr="004D1355">
              <w:rPr>
                <w:rFonts w:ascii="Arial Narrow" w:hAnsi="Arial Narrow" w:cs="Arial"/>
                <w:b/>
                <w:bCs/>
                <w:color w:val="000000"/>
                <w:sz w:val="16"/>
                <w:szCs w:val="16"/>
                <w:lang w:val="es-BO" w:eastAsia="es-BO"/>
              </w:rPr>
              <w:t>8</w:t>
            </w:r>
          </w:p>
        </w:tc>
        <w:tc>
          <w:tcPr>
            <w:tcW w:w="5955" w:type="dxa"/>
            <w:shd w:val="clear" w:color="000000" w:fill="FFFFFF"/>
            <w:vAlign w:val="center"/>
            <w:hideMark/>
          </w:tcPr>
          <w:p w14:paraId="4DB7B37A" w14:textId="77777777" w:rsidR="004D1355" w:rsidRPr="004D1355" w:rsidRDefault="004D1355" w:rsidP="001E1E7C">
            <w:pPr>
              <w:jc w:val="both"/>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Traslado interdepartamental: La Paz, Santa Cruz, Trinidad, Tarija, Pando, Oruro,  Sucre , Potosí</w:t>
            </w:r>
          </w:p>
        </w:tc>
        <w:tc>
          <w:tcPr>
            <w:tcW w:w="992" w:type="dxa"/>
            <w:shd w:val="clear" w:color="000000" w:fill="FFFFFF"/>
            <w:vAlign w:val="center"/>
            <w:hideMark/>
          </w:tcPr>
          <w:p w14:paraId="1B6D34DA" w14:textId="77777777" w:rsidR="004D1355" w:rsidRPr="004D1355" w:rsidRDefault="004D1355" w:rsidP="001E1E7C">
            <w:pPr>
              <w:jc w:val="center"/>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Servicio</w:t>
            </w:r>
          </w:p>
        </w:tc>
        <w:tc>
          <w:tcPr>
            <w:tcW w:w="992" w:type="dxa"/>
            <w:shd w:val="clear" w:color="000000" w:fill="FFFFFF"/>
            <w:vAlign w:val="center"/>
          </w:tcPr>
          <w:p w14:paraId="47915E65" w14:textId="77777777" w:rsidR="004D1355" w:rsidRPr="004D1355" w:rsidRDefault="004D1355" w:rsidP="001E1E7C">
            <w:pPr>
              <w:ind w:firstLineChars="100" w:firstLine="161"/>
              <w:jc w:val="right"/>
              <w:rPr>
                <w:rFonts w:ascii="Arial Narrow" w:hAnsi="Arial Narrow" w:cs="Calibri"/>
                <w:b/>
                <w:bCs/>
                <w:color w:val="000000"/>
                <w:sz w:val="16"/>
                <w:szCs w:val="16"/>
                <w:lang w:val="es-BO" w:eastAsia="es-BO"/>
              </w:rPr>
            </w:pPr>
          </w:p>
        </w:tc>
      </w:tr>
      <w:tr w:rsidR="004D1355" w:rsidRPr="004D1355" w14:paraId="46881294" w14:textId="77777777" w:rsidTr="004D1355">
        <w:trPr>
          <w:trHeight w:val="20"/>
          <w:jc w:val="center"/>
        </w:trPr>
        <w:tc>
          <w:tcPr>
            <w:tcW w:w="561" w:type="dxa"/>
            <w:shd w:val="clear" w:color="00FF00" w:fill="FFFFFF"/>
            <w:vAlign w:val="center"/>
            <w:hideMark/>
          </w:tcPr>
          <w:p w14:paraId="4133ED77" w14:textId="77777777" w:rsidR="004D1355" w:rsidRPr="004D1355" w:rsidRDefault="004D1355" w:rsidP="001E1E7C">
            <w:pPr>
              <w:jc w:val="center"/>
              <w:rPr>
                <w:rFonts w:ascii="Arial Narrow" w:hAnsi="Arial Narrow" w:cs="Arial"/>
                <w:b/>
                <w:bCs/>
                <w:color w:val="000000"/>
                <w:sz w:val="16"/>
                <w:szCs w:val="16"/>
                <w:lang w:val="es-BO" w:eastAsia="es-BO"/>
              </w:rPr>
            </w:pPr>
            <w:r w:rsidRPr="004D1355">
              <w:rPr>
                <w:rFonts w:ascii="Arial Narrow" w:hAnsi="Arial Narrow" w:cs="Arial"/>
                <w:b/>
                <w:bCs/>
                <w:color w:val="000000"/>
                <w:sz w:val="16"/>
                <w:szCs w:val="16"/>
                <w:lang w:val="es-BO" w:eastAsia="es-BO"/>
              </w:rPr>
              <w:t>9</w:t>
            </w:r>
          </w:p>
        </w:tc>
        <w:tc>
          <w:tcPr>
            <w:tcW w:w="5955" w:type="dxa"/>
            <w:shd w:val="clear" w:color="000000" w:fill="FFFFFF"/>
            <w:vAlign w:val="center"/>
            <w:hideMark/>
          </w:tcPr>
          <w:p w14:paraId="0029D3FD" w14:textId="77777777" w:rsidR="004D1355" w:rsidRPr="004D1355" w:rsidRDefault="004D1355" w:rsidP="001E1E7C">
            <w:pPr>
              <w:jc w:val="both"/>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Traslado de domicilio a internación (diagnostico y/o atención en domicilio más traslado a internación con diagnostico)</w:t>
            </w:r>
          </w:p>
        </w:tc>
        <w:tc>
          <w:tcPr>
            <w:tcW w:w="992" w:type="dxa"/>
            <w:shd w:val="clear" w:color="000000" w:fill="FFFFFF"/>
            <w:vAlign w:val="center"/>
            <w:hideMark/>
          </w:tcPr>
          <w:p w14:paraId="5FB637A5" w14:textId="77777777" w:rsidR="004D1355" w:rsidRPr="004D1355" w:rsidRDefault="004D1355" w:rsidP="001E1E7C">
            <w:pPr>
              <w:jc w:val="center"/>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Servicio</w:t>
            </w:r>
          </w:p>
        </w:tc>
        <w:tc>
          <w:tcPr>
            <w:tcW w:w="992" w:type="dxa"/>
            <w:shd w:val="clear" w:color="000000" w:fill="FFFFFF"/>
            <w:vAlign w:val="center"/>
          </w:tcPr>
          <w:p w14:paraId="6C81B19F" w14:textId="77777777" w:rsidR="004D1355" w:rsidRPr="004D1355" w:rsidRDefault="004D1355" w:rsidP="001E1E7C">
            <w:pPr>
              <w:ind w:firstLineChars="100" w:firstLine="161"/>
              <w:jc w:val="right"/>
              <w:rPr>
                <w:rFonts w:ascii="Arial Narrow" w:hAnsi="Arial Narrow" w:cs="Calibri"/>
                <w:b/>
                <w:bCs/>
                <w:color w:val="000000"/>
                <w:sz w:val="16"/>
                <w:szCs w:val="16"/>
                <w:lang w:val="es-BO" w:eastAsia="es-BO"/>
              </w:rPr>
            </w:pPr>
          </w:p>
        </w:tc>
      </w:tr>
      <w:tr w:rsidR="004D1355" w:rsidRPr="004D1355" w14:paraId="56F83AA8" w14:textId="77777777" w:rsidTr="004D1355">
        <w:trPr>
          <w:trHeight w:val="20"/>
          <w:jc w:val="center"/>
        </w:trPr>
        <w:tc>
          <w:tcPr>
            <w:tcW w:w="561" w:type="dxa"/>
            <w:shd w:val="clear" w:color="00FF00" w:fill="FFFFFF"/>
            <w:vAlign w:val="center"/>
            <w:hideMark/>
          </w:tcPr>
          <w:p w14:paraId="6D3D8E4E" w14:textId="77777777" w:rsidR="004D1355" w:rsidRPr="004D1355" w:rsidRDefault="004D1355" w:rsidP="001E1E7C">
            <w:pPr>
              <w:jc w:val="center"/>
              <w:rPr>
                <w:rFonts w:ascii="Arial Narrow" w:hAnsi="Arial Narrow" w:cs="Arial"/>
                <w:b/>
                <w:bCs/>
                <w:color w:val="000000"/>
                <w:sz w:val="16"/>
                <w:szCs w:val="16"/>
                <w:lang w:val="es-BO" w:eastAsia="es-BO"/>
              </w:rPr>
            </w:pPr>
            <w:r w:rsidRPr="004D1355">
              <w:rPr>
                <w:rFonts w:ascii="Arial Narrow" w:hAnsi="Arial Narrow" w:cs="Arial"/>
                <w:b/>
                <w:bCs/>
                <w:color w:val="000000"/>
                <w:sz w:val="16"/>
                <w:szCs w:val="16"/>
                <w:lang w:val="es-BO" w:eastAsia="es-BO"/>
              </w:rPr>
              <w:t>10</w:t>
            </w:r>
          </w:p>
        </w:tc>
        <w:tc>
          <w:tcPr>
            <w:tcW w:w="5955" w:type="dxa"/>
            <w:shd w:val="clear" w:color="000000" w:fill="FFFFFF"/>
            <w:vAlign w:val="center"/>
            <w:hideMark/>
          </w:tcPr>
          <w:p w14:paraId="6D893EAB" w14:textId="428FB76D" w:rsidR="004D1355" w:rsidRPr="004D1355" w:rsidRDefault="004D1355" w:rsidP="001E1E7C">
            <w:pPr>
              <w:jc w:val="both"/>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Requerimiento de oxígeno (precio por minuto)</w:t>
            </w:r>
          </w:p>
        </w:tc>
        <w:tc>
          <w:tcPr>
            <w:tcW w:w="992" w:type="dxa"/>
            <w:shd w:val="clear" w:color="000000" w:fill="FFFFFF"/>
            <w:vAlign w:val="center"/>
            <w:hideMark/>
          </w:tcPr>
          <w:p w14:paraId="45361B89" w14:textId="77777777" w:rsidR="004D1355" w:rsidRPr="004D1355" w:rsidRDefault="004D1355" w:rsidP="001E1E7C">
            <w:pPr>
              <w:jc w:val="center"/>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Servicio</w:t>
            </w:r>
          </w:p>
        </w:tc>
        <w:tc>
          <w:tcPr>
            <w:tcW w:w="992" w:type="dxa"/>
            <w:shd w:val="clear" w:color="000000" w:fill="FFFFFF"/>
            <w:vAlign w:val="center"/>
          </w:tcPr>
          <w:p w14:paraId="47CB2286" w14:textId="77777777" w:rsidR="004D1355" w:rsidRPr="004D1355" w:rsidRDefault="004D1355" w:rsidP="001E1E7C">
            <w:pPr>
              <w:ind w:firstLineChars="100" w:firstLine="161"/>
              <w:jc w:val="right"/>
              <w:rPr>
                <w:rFonts w:ascii="Arial Narrow" w:hAnsi="Arial Narrow" w:cs="Calibri"/>
                <w:b/>
                <w:bCs/>
                <w:color w:val="000000"/>
                <w:sz w:val="16"/>
                <w:szCs w:val="16"/>
                <w:lang w:val="es-BO" w:eastAsia="es-BO"/>
              </w:rPr>
            </w:pPr>
          </w:p>
        </w:tc>
      </w:tr>
      <w:tr w:rsidR="004D1355" w:rsidRPr="004D1355" w14:paraId="73FB4A4F" w14:textId="77777777" w:rsidTr="004D1355">
        <w:trPr>
          <w:trHeight w:val="20"/>
          <w:jc w:val="center"/>
        </w:trPr>
        <w:tc>
          <w:tcPr>
            <w:tcW w:w="561" w:type="dxa"/>
            <w:shd w:val="clear" w:color="00FF00" w:fill="FFFFFF"/>
            <w:vAlign w:val="center"/>
            <w:hideMark/>
          </w:tcPr>
          <w:p w14:paraId="0BEF1FEB" w14:textId="77777777" w:rsidR="004D1355" w:rsidRPr="004D1355" w:rsidRDefault="004D1355" w:rsidP="001E1E7C">
            <w:pPr>
              <w:jc w:val="center"/>
              <w:rPr>
                <w:rFonts w:ascii="Arial Narrow" w:hAnsi="Arial Narrow" w:cs="Arial"/>
                <w:b/>
                <w:bCs/>
                <w:color w:val="000000"/>
                <w:sz w:val="16"/>
                <w:szCs w:val="16"/>
                <w:lang w:val="es-BO" w:eastAsia="es-BO"/>
              </w:rPr>
            </w:pPr>
            <w:r w:rsidRPr="004D1355">
              <w:rPr>
                <w:rFonts w:ascii="Arial Narrow" w:hAnsi="Arial Narrow" w:cs="Arial"/>
                <w:b/>
                <w:bCs/>
                <w:color w:val="000000"/>
                <w:sz w:val="16"/>
                <w:szCs w:val="16"/>
                <w:lang w:val="es-BO" w:eastAsia="es-BO"/>
              </w:rPr>
              <w:t>11</w:t>
            </w:r>
          </w:p>
        </w:tc>
        <w:tc>
          <w:tcPr>
            <w:tcW w:w="5955" w:type="dxa"/>
            <w:shd w:val="clear" w:color="000000" w:fill="FFFFFF"/>
            <w:vAlign w:val="center"/>
            <w:hideMark/>
          </w:tcPr>
          <w:p w14:paraId="6FA82886" w14:textId="77777777" w:rsidR="004D1355" w:rsidRPr="004D1355" w:rsidRDefault="004D1355" w:rsidP="001E1E7C">
            <w:pPr>
              <w:jc w:val="both"/>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Costos por médico acompañante en caso de necesitarse</w:t>
            </w:r>
          </w:p>
        </w:tc>
        <w:tc>
          <w:tcPr>
            <w:tcW w:w="992" w:type="dxa"/>
            <w:shd w:val="clear" w:color="000000" w:fill="FFFFFF"/>
            <w:vAlign w:val="center"/>
            <w:hideMark/>
          </w:tcPr>
          <w:p w14:paraId="212798B0" w14:textId="77777777" w:rsidR="004D1355" w:rsidRPr="004D1355" w:rsidRDefault="004D1355" w:rsidP="001E1E7C">
            <w:pPr>
              <w:jc w:val="center"/>
              <w:rPr>
                <w:rFonts w:ascii="Arial Narrow" w:hAnsi="Arial Narrow" w:cs="Calibri"/>
                <w:color w:val="000000"/>
                <w:sz w:val="16"/>
                <w:szCs w:val="16"/>
                <w:lang w:val="es-BO" w:eastAsia="es-BO"/>
              </w:rPr>
            </w:pPr>
            <w:r w:rsidRPr="004D1355">
              <w:rPr>
                <w:rFonts w:ascii="Arial Narrow" w:hAnsi="Arial Narrow" w:cs="Calibri"/>
                <w:color w:val="000000"/>
                <w:sz w:val="16"/>
                <w:szCs w:val="16"/>
                <w:lang w:val="es-BO" w:eastAsia="es-BO"/>
              </w:rPr>
              <w:t>Servicio</w:t>
            </w:r>
          </w:p>
        </w:tc>
        <w:tc>
          <w:tcPr>
            <w:tcW w:w="992" w:type="dxa"/>
            <w:shd w:val="clear" w:color="000000" w:fill="FFFFFF"/>
            <w:vAlign w:val="center"/>
          </w:tcPr>
          <w:p w14:paraId="07196318" w14:textId="77777777" w:rsidR="004D1355" w:rsidRPr="004D1355" w:rsidRDefault="004D1355" w:rsidP="001E1E7C">
            <w:pPr>
              <w:ind w:firstLineChars="100" w:firstLine="161"/>
              <w:jc w:val="right"/>
              <w:rPr>
                <w:rFonts w:ascii="Arial Narrow" w:hAnsi="Arial Narrow" w:cs="Calibri"/>
                <w:b/>
                <w:bCs/>
                <w:color w:val="000000"/>
                <w:sz w:val="16"/>
                <w:szCs w:val="16"/>
                <w:lang w:val="es-BO" w:eastAsia="es-BO"/>
              </w:rPr>
            </w:pPr>
          </w:p>
        </w:tc>
      </w:tr>
      <w:tr w:rsidR="004D1355" w:rsidRPr="004D1355" w14:paraId="018D069D" w14:textId="77777777" w:rsidTr="004D1355">
        <w:trPr>
          <w:trHeight w:val="20"/>
          <w:jc w:val="center"/>
        </w:trPr>
        <w:tc>
          <w:tcPr>
            <w:tcW w:w="561" w:type="dxa"/>
            <w:shd w:val="clear" w:color="auto" w:fill="D9D9D9"/>
            <w:vAlign w:val="center"/>
          </w:tcPr>
          <w:p w14:paraId="0A5EBA8E" w14:textId="77777777" w:rsidR="004D1355" w:rsidRPr="004D1355" w:rsidRDefault="004D1355" w:rsidP="001E1E7C">
            <w:pPr>
              <w:jc w:val="center"/>
              <w:rPr>
                <w:rFonts w:ascii="Arial Narrow" w:hAnsi="Arial Narrow" w:cs="Arial"/>
                <w:b/>
                <w:bCs/>
                <w:color w:val="000000"/>
                <w:sz w:val="16"/>
                <w:szCs w:val="16"/>
                <w:lang w:val="es-BO" w:eastAsia="es-BO"/>
              </w:rPr>
            </w:pPr>
          </w:p>
        </w:tc>
        <w:tc>
          <w:tcPr>
            <w:tcW w:w="5955" w:type="dxa"/>
            <w:shd w:val="clear" w:color="auto" w:fill="D9D9D9"/>
            <w:vAlign w:val="center"/>
          </w:tcPr>
          <w:p w14:paraId="6F2784D1" w14:textId="77777777" w:rsidR="004D1355" w:rsidRPr="004D1355" w:rsidRDefault="004D1355" w:rsidP="001E1E7C">
            <w:pPr>
              <w:jc w:val="both"/>
              <w:rPr>
                <w:rFonts w:ascii="Arial Narrow" w:hAnsi="Arial Narrow" w:cs="Calibri"/>
                <w:b/>
                <w:bCs/>
                <w:i/>
                <w:iCs/>
                <w:color w:val="000000"/>
                <w:sz w:val="16"/>
                <w:szCs w:val="16"/>
                <w:lang w:val="es-BO" w:eastAsia="es-BO"/>
              </w:rPr>
            </w:pPr>
          </w:p>
        </w:tc>
        <w:tc>
          <w:tcPr>
            <w:tcW w:w="992" w:type="dxa"/>
            <w:shd w:val="clear" w:color="auto" w:fill="D9D9D9"/>
            <w:vAlign w:val="center"/>
          </w:tcPr>
          <w:p w14:paraId="5A1F3EB5" w14:textId="77777777" w:rsidR="004D1355" w:rsidRPr="004D1355" w:rsidRDefault="004D1355" w:rsidP="001E1E7C">
            <w:pPr>
              <w:jc w:val="center"/>
              <w:rPr>
                <w:rFonts w:ascii="Arial Narrow" w:hAnsi="Arial Narrow" w:cs="Calibri"/>
                <w:color w:val="000000"/>
                <w:sz w:val="16"/>
                <w:szCs w:val="16"/>
                <w:lang w:val="es-BO" w:eastAsia="es-BO"/>
              </w:rPr>
            </w:pPr>
          </w:p>
        </w:tc>
        <w:tc>
          <w:tcPr>
            <w:tcW w:w="992" w:type="dxa"/>
            <w:shd w:val="clear" w:color="auto" w:fill="D9D9D9"/>
            <w:vAlign w:val="center"/>
          </w:tcPr>
          <w:p w14:paraId="7BB59E76" w14:textId="77777777" w:rsidR="004D1355" w:rsidRPr="004D1355" w:rsidRDefault="004D1355" w:rsidP="001E1E7C">
            <w:pPr>
              <w:ind w:firstLineChars="100" w:firstLine="161"/>
              <w:jc w:val="right"/>
              <w:rPr>
                <w:rFonts w:ascii="Arial Narrow" w:hAnsi="Arial Narrow" w:cs="Calibri"/>
                <w:b/>
                <w:bCs/>
                <w:color w:val="000000"/>
                <w:sz w:val="16"/>
                <w:szCs w:val="16"/>
                <w:lang w:val="es-BO" w:eastAsia="es-BO"/>
              </w:rPr>
            </w:pPr>
          </w:p>
        </w:tc>
      </w:tr>
      <w:tr w:rsidR="004D1355" w:rsidRPr="004D1355" w14:paraId="640F6AAE" w14:textId="77777777" w:rsidTr="004D1355">
        <w:trPr>
          <w:trHeight w:val="20"/>
          <w:jc w:val="center"/>
        </w:trPr>
        <w:tc>
          <w:tcPr>
            <w:tcW w:w="561" w:type="dxa"/>
            <w:shd w:val="clear" w:color="00FF00" w:fill="FFFFFF"/>
            <w:vAlign w:val="center"/>
          </w:tcPr>
          <w:p w14:paraId="1A435E53" w14:textId="77777777" w:rsidR="004D1355" w:rsidRPr="004D1355" w:rsidRDefault="004D1355" w:rsidP="001E1E7C">
            <w:pPr>
              <w:jc w:val="center"/>
              <w:rPr>
                <w:rFonts w:ascii="Arial Narrow" w:hAnsi="Arial Narrow" w:cs="Arial"/>
                <w:b/>
                <w:bCs/>
                <w:color w:val="000000"/>
                <w:sz w:val="16"/>
                <w:szCs w:val="16"/>
                <w:lang w:val="es-BO" w:eastAsia="es-BO"/>
              </w:rPr>
            </w:pPr>
          </w:p>
        </w:tc>
        <w:tc>
          <w:tcPr>
            <w:tcW w:w="5955" w:type="dxa"/>
            <w:shd w:val="clear" w:color="000000" w:fill="FFFFFF"/>
            <w:vAlign w:val="center"/>
          </w:tcPr>
          <w:p w14:paraId="25864CDA" w14:textId="77777777" w:rsidR="004D1355" w:rsidRPr="004D1355" w:rsidRDefault="004D1355" w:rsidP="001E1E7C">
            <w:pPr>
              <w:jc w:val="both"/>
              <w:rPr>
                <w:rFonts w:ascii="Arial Narrow" w:hAnsi="Arial Narrow" w:cs="Calibri"/>
                <w:i/>
                <w:iCs/>
                <w:color w:val="000000"/>
                <w:sz w:val="16"/>
                <w:szCs w:val="16"/>
                <w:lang w:val="es-BO" w:eastAsia="es-BO"/>
              </w:rPr>
            </w:pPr>
          </w:p>
        </w:tc>
        <w:tc>
          <w:tcPr>
            <w:tcW w:w="992" w:type="dxa"/>
            <w:shd w:val="clear" w:color="000000" w:fill="FFFFFF"/>
            <w:vAlign w:val="center"/>
          </w:tcPr>
          <w:p w14:paraId="2C3F1D1A" w14:textId="77777777" w:rsidR="004D1355" w:rsidRPr="004D1355" w:rsidRDefault="004D1355" w:rsidP="001E1E7C">
            <w:pPr>
              <w:jc w:val="center"/>
              <w:rPr>
                <w:rFonts w:ascii="Arial Narrow" w:hAnsi="Arial Narrow" w:cs="Calibri"/>
                <w:i/>
                <w:iCs/>
                <w:color w:val="000000"/>
                <w:sz w:val="16"/>
                <w:szCs w:val="16"/>
                <w:lang w:val="es-BO" w:eastAsia="es-BO"/>
              </w:rPr>
            </w:pPr>
          </w:p>
        </w:tc>
        <w:tc>
          <w:tcPr>
            <w:tcW w:w="992" w:type="dxa"/>
            <w:shd w:val="clear" w:color="000000" w:fill="FFFFFF"/>
            <w:vAlign w:val="center"/>
          </w:tcPr>
          <w:p w14:paraId="0C4C3EBC" w14:textId="77777777" w:rsidR="004D1355" w:rsidRPr="004D1355" w:rsidRDefault="004D1355" w:rsidP="001E1E7C">
            <w:pPr>
              <w:ind w:firstLineChars="100" w:firstLine="161"/>
              <w:jc w:val="right"/>
              <w:rPr>
                <w:rFonts w:ascii="Arial Narrow" w:hAnsi="Arial Narrow" w:cs="Calibri"/>
                <w:b/>
                <w:bCs/>
                <w:color w:val="000000"/>
                <w:sz w:val="16"/>
                <w:szCs w:val="16"/>
                <w:lang w:val="es-BO" w:eastAsia="es-BO"/>
              </w:rPr>
            </w:pPr>
          </w:p>
        </w:tc>
      </w:tr>
      <w:tr w:rsidR="004D1355" w:rsidRPr="004D1355" w14:paraId="05728B95" w14:textId="77777777" w:rsidTr="004D1355">
        <w:trPr>
          <w:trHeight w:val="20"/>
          <w:jc w:val="center"/>
        </w:trPr>
        <w:tc>
          <w:tcPr>
            <w:tcW w:w="561" w:type="dxa"/>
            <w:shd w:val="clear" w:color="00FF00" w:fill="FFFFFF"/>
            <w:vAlign w:val="center"/>
          </w:tcPr>
          <w:p w14:paraId="3E7C7622" w14:textId="77777777" w:rsidR="004D1355" w:rsidRPr="004D1355" w:rsidRDefault="004D1355" w:rsidP="001E1E7C">
            <w:pPr>
              <w:jc w:val="center"/>
              <w:rPr>
                <w:rFonts w:ascii="Arial Narrow" w:hAnsi="Arial Narrow" w:cs="Arial"/>
                <w:b/>
                <w:bCs/>
                <w:color w:val="000000"/>
                <w:sz w:val="16"/>
                <w:szCs w:val="16"/>
                <w:lang w:val="es-BO" w:eastAsia="es-BO"/>
              </w:rPr>
            </w:pPr>
          </w:p>
        </w:tc>
        <w:tc>
          <w:tcPr>
            <w:tcW w:w="5955" w:type="dxa"/>
            <w:shd w:val="clear" w:color="000000" w:fill="FFFFFF"/>
            <w:vAlign w:val="center"/>
          </w:tcPr>
          <w:p w14:paraId="47CCBB23" w14:textId="77777777" w:rsidR="004D1355" w:rsidRPr="004D1355" w:rsidRDefault="004D1355" w:rsidP="001E1E7C">
            <w:pPr>
              <w:jc w:val="both"/>
              <w:rPr>
                <w:rFonts w:ascii="Arial Narrow" w:hAnsi="Arial Narrow" w:cs="Calibri"/>
                <w:i/>
                <w:iCs/>
                <w:color w:val="000000"/>
                <w:sz w:val="16"/>
                <w:szCs w:val="16"/>
                <w:lang w:val="es-BO" w:eastAsia="es-BO"/>
              </w:rPr>
            </w:pPr>
          </w:p>
        </w:tc>
        <w:tc>
          <w:tcPr>
            <w:tcW w:w="992" w:type="dxa"/>
            <w:shd w:val="clear" w:color="000000" w:fill="FFFFFF"/>
            <w:vAlign w:val="center"/>
          </w:tcPr>
          <w:p w14:paraId="1433FDD1" w14:textId="77777777" w:rsidR="004D1355" w:rsidRPr="004D1355" w:rsidRDefault="004D1355" w:rsidP="001E1E7C">
            <w:pPr>
              <w:jc w:val="center"/>
              <w:rPr>
                <w:rFonts w:ascii="Arial Narrow" w:hAnsi="Arial Narrow" w:cs="Calibri"/>
                <w:i/>
                <w:iCs/>
                <w:color w:val="000000"/>
                <w:sz w:val="16"/>
                <w:szCs w:val="16"/>
                <w:lang w:val="es-BO" w:eastAsia="es-BO"/>
              </w:rPr>
            </w:pPr>
          </w:p>
        </w:tc>
        <w:tc>
          <w:tcPr>
            <w:tcW w:w="992" w:type="dxa"/>
            <w:shd w:val="clear" w:color="000000" w:fill="FFFFFF"/>
            <w:vAlign w:val="center"/>
          </w:tcPr>
          <w:p w14:paraId="299CF512" w14:textId="77777777" w:rsidR="004D1355" w:rsidRPr="004D1355" w:rsidRDefault="004D1355" w:rsidP="001E1E7C">
            <w:pPr>
              <w:ind w:firstLineChars="100" w:firstLine="161"/>
              <w:jc w:val="right"/>
              <w:rPr>
                <w:rFonts w:ascii="Arial Narrow" w:hAnsi="Arial Narrow" w:cs="Calibri"/>
                <w:b/>
                <w:bCs/>
                <w:color w:val="000000"/>
                <w:sz w:val="16"/>
                <w:szCs w:val="16"/>
                <w:lang w:val="es-BO" w:eastAsia="es-BO"/>
              </w:rPr>
            </w:pPr>
          </w:p>
        </w:tc>
      </w:tr>
      <w:tr w:rsidR="004D1355" w:rsidRPr="004D1355" w14:paraId="7793CE0C" w14:textId="77777777" w:rsidTr="004D1355">
        <w:trPr>
          <w:trHeight w:val="20"/>
          <w:jc w:val="center"/>
        </w:trPr>
        <w:tc>
          <w:tcPr>
            <w:tcW w:w="561" w:type="dxa"/>
            <w:shd w:val="clear" w:color="00FF00" w:fill="FFFFFF"/>
            <w:vAlign w:val="center"/>
          </w:tcPr>
          <w:p w14:paraId="16619704" w14:textId="77777777" w:rsidR="004D1355" w:rsidRPr="004D1355" w:rsidRDefault="004D1355" w:rsidP="001E1E7C">
            <w:pPr>
              <w:jc w:val="center"/>
              <w:rPr>
                <w:rFonts w:ascii="Arial Narrow" w:hAnsi="Arial Narrow" w:cs="Arial"/>
                <w:b/>
                <w:bCs/>
                <w:color w:val="000000"/>
                <w:sz w:val="16"/>
                <w:szCs w:val="16"/>
                <w:lang w:val="es-BO" w:eastAsia="es-BO"/>
              </w:rPr>
            </w:pPr>
          </w:p>
        </w:tc>
        <w:tc>
          <w:tcPr>
            <w:tcW w:w="5955" w:type="dxa"/>
            <w:shd w:val="clear" w:color="000000" w:fill="FFFFFF"/>
            <w:vAlign w:val="center"/>
          </w:tcPr>
          <w:p w14:paraId="38EB3DA9" w14:textId="77777777" w:rsidR="004D1355" w:rsidRPr="004D1355" w:rsidRDefault="004D1355" w:rsidP="001E1E7C">
            <w:pPr>
              <w:jc w:val="both"/>
              <w:rPr>
                <w:rFonts w:ascii="Arial Narrow" w:hAnsi="Arial Narrow" w:cs="Calibri"/>
                <w:i/>
                <w:iCs/>
                <w:color w:val="000000"/>
                <w:sz w:val="16"/>
                <w:szCs w:val="16"/>
                <w:lang w:val="es-BO" w:eastAsia="es-BO"/>
              </w:rPr>
            </w:pPr>
          </w:p>
        </w:tc>
        <w:tc>
          <w:tcPr>
            <w:tcW w:w="992" w:type="dxa"/>
            <w:shd w:val="clear" w:color="000000" w:fill="FFFFFF"/>
            <w:vAlign w:val="center"/>
          </w:tcPr>
          <w:p w14:paraId="33A941A1" w14:textId="77777777" w:rsidR="004D1355" w:rsidRPr="004D1355" w:rsidRDefault="004D1355" w:rsidP="001E1E7C">
            <w:pPr>
              <w:jc w:val="center"/>
              <w:rPr>
                <w:rFonts w:ascii="Arial Narrow" w:hAnsi="Arial Narrow" w:cs="Calibri"/>
                <w:i/>
                <w:iCs/>
                <w:color w:val="000000"/>
                <w:sz w:val="16"/>
                <w:szCs w:val="16"/>
                <w:lang w:val="es-BO" w:eastAsia="es-BO"/>
              </w:rPr>
            </w:pPr>
          </w:p>
        </w:tc>
        <w:tc>
          <w:tcPr>
            <w:tcW w:w="992" w:type="dxa"/>
            <w:shd w:val="clear" w:color="000000" w:fill="FFFFFF"/>
            <w:vAlign w:val="center"/>
          </w:tcPr>
          <w:p w14:paraId="7F479108" w14:textId="77777777" w:rsidR="004D1355" w:rsidRPr="004D1355" w:rsidRDefault="004D1355" w:rsidP="001E1E7C">
            <w:pPr>
              <w:ind w:firstLineChars="100" w:firstLine="161"/>
              <w:jc w:val="right"/>
              <w:rPr>
                <w:rFonts w:ascii="Arial Narrow" w:hAnsi="Arial Narrow" w:cs="Calibri"/>
                <w:b/>
                <w:bCs/>
                <w:color w:val="000000"/>
                <w:sz w:val="16"/>
                <w:szCs w:val="16"/>
                <w:lang w:val="es-BO" w:eastAsia="es-BO"/>
              </w:rPr>
            </w:pPr>
          </w:p>
        </w:tc>
      </w:tr>
      <w:tr w:rsidR="004D1355" w:rsidRPr="004D1355" w14:paraId="6F6E6B74" w14:textId="77777777" w:rsidTr="004D1355">
        <w:trPr>
          <w:trHeight w:val="20"/>
          <w:jc w:val="center"/>
        </w:trPr>
        <w:tc>
          <w:tcPr>
            <w:tcW w:w="561" w:type="dxa"/>
            <w:shd w:val="clear" w:color="00FF00" w:fill="FFFFFF"/>
            <w:vAlign w:val="center"/>
          </w:tcPr>
          <w:p w14:paraId="7C54A328" w14:textId="77777777" w:rsidR="004D1355" w:rsidRPr="004D1355" w:rsidRDefault="004D1355" w:rsidP="001E1E7C">
            <w:pPr>
              <w:jc w:val="center"/>
              <w:rPr>
                <w:rFonts w:ascii="Arial Narrow" w:hAnsi="Arial Narrow" w:cs="Arial"/>
                <w:b/>
                <w:bCs/>
                <w:color w:val="000000"/>
                <w:sz w:val="16"/>
                <w:szCs w:val="16"/>
                <w:lang w:val="es-BO" w:eastAsia="es-BO"/>
              </w:rPr>
            </w:pPr>
          </w:p>
        </w:tc>
        <w:tc>
          <w:tcPr>
            <w:tcW w:w="5955" w:type="dxa"/>
            <w:shd w:val="clear" w:color="000000" w:fill="FFFFFF"/>
            <w:vAlign w:val="center"/>
          </w:tcPr>
          <w:p w14:paraId="56043F06" w14:textId="77777777" w:rsidR="004D1355" w:rsidRPr="004D1355" w:rsidRDefault="004D1355" w:rsidP="001E1E7C">
            <w:pPr>
              <w:jc w:val="both"/>
              <w:rPr>
                <w:rFonts w:ascii="Arial Narrow" w:hAnsi="Arial Narrow" w:cs="Calibri"/>
                <w:i/>
                <w:iCs/>
                <w:color w:val="000000"/>
                <w:sz w:val="16"/>
                <w:szCs w:val="16"/>
                <w:lang w:val="es-BO" w:eastAsia="es-BO"/>
              </w:rPr>
            </w:pPr>
          </w:p>
        </w:tc>
        <w:tc>
          <w:tcPr>
            <w:tcW w:w="992" w:type="dxa"/>
            <w:shd w:val="clear" w:color="000000" w:fill="FFFFFF"/>
            <w:vAlign w:val="center"/>
          </w:tcPr>
          <w:p w14:paraId="7BF2AF01" w14:textId="77777777" w:rsidR="004D1355" w:rsidRPr="004D1355" w:rsidRDefault="004D1355" w:rsidP="001E1E7C">
            <w:pPr>
              <w:jc w:val="center"/>
              <w:rPr>
                <w:rFonts w:ascii="Arial Narrow" w:hAnsi="Arial Narrow" w:cs="Calibri"/>
                <w:i/>
                <w:iCs/>
                <w:color w:val="000000"/>
                <w:sz w:val="16"/>
                <w:szCs w:val="16"/>
                <w:lang w:val="es-BO" w:eastAsia="es-BO"/>
              </w:rPr>
            </w:pPr>
          </w:p>
        </w:tc>
        <w:tc>
          <w:tcPr>
            <w:tcW w:w="992" w:type="dxa"/>
            <w:shd w:val="clear" w:color="000000" w:fill="FFFFFF"/>
            <w:vAlign w:val="center"/>
          </w:tcPr>
          <w:p w14:paraId="2830B3CC" w14:textId="77777777" w:rsidR="004D1355" w:rsidRPr="004D1355" w:rsidRDefault="004D1355" w:rsidP="001E1E7C">
            <w:pPr>
              <w:ind w:firstLineChars="100" w:firstLine="161"/>
              <w:jc w:val="right"/>
              <w:rPr>
                <w:rFonts w:ascii="Arial Narrow" w:hAnsi="Arial Narrow" w:cs="Calibri"/>
                <w:b/>
                <w:bCs/>
                <w:color w:val="000000"/>
                <w:sz w:val="16"/>
                <w:szCs w:val="16"/>
                <w:lang w:val="es-BO" w:eastAsia="es-BO"/>
              </w:rPr>
            </w:pPr>
          </w:p>
        </w:tc>
      </w:tr>
      <w:tr w:rsidR="004D1355" w:rsidRPr="004D1355" w14:paraId="241DBBA0" w14:textId="77777777" w:rsidTr="004D1355">
        <w:trPr>
          <w:trHeight w:val="20"/>
          <w:jc w:val="center"/>
        </w:trPr>
        <w:tc>
          <w:tcPr>
            <w:tcW w:w="561" w:type="dxa"/>
            <w:shd w:val="clear" w:color="00FF00" w:fill="FFFFFF"/>
            <w:vAlign w:val="center"/>
          </w:tcPr>
          <w:p w14:paraId="7A1D32E1" w14:textId="77777777" w:rsidR="004D1355" w:rsidRPr="004D1355" w:rsidRDefault="004D1355" w:rsidP="001E1E7C">
            <w:pPr>
              <w:jc w:val="center"/>
              <w:rPr>
                <w:rFonts w:ascii="Arial Narrow" w:hAnsi="Arial Narrow" w:cs="Arial"/>
                <w:b/>
                <w:bCs/>
                <w:color w:val="000000"/>
                <w:sz w:val="16"/>
                <w:szCs w:val="16"/>
                <w:lang w:val="es-BO" w:eastAsia="es-BO"/>
              </w:rPr>
            </w:pPr>
          </w:p>
        </w:tc>
        <w:tc>
          <w:tcPr>
            <w:tcW w:w="5955" w:type="dxa"/>
            <w:shd w:val="clear" w:color="000000" w:fill="FFFFFF"/>
            <w:vAlign w:val="center"/>
          </w:tcPr>
          <w:p w14:paraId="4D35D7C0" w14:textId="77777777" w:rsidR="004D1355" w:rsidRPr="004D1355" w:rsidRDefault="004D1355" w:rsidP="001E1E7C">
            <w:pPr>
              <w:jc w:val="both"/>
              <w:rPr>
                <w:rFonts w:ascii="Arial Narrow" w:hAnsi="Arial Narrow" w:cs="Calibri"/>
                <w:i/>
                <w:iCs/>
                <w:color w:val="000000"/>
                <w:sz w:val="16"/>
                <w:szCs w:val="16"/>
                <w:lang w:val="es-BO" w:eastAsia="es-BO"/>
              </w:rPr>
            </w:pPr>
          </w:p>
        </w:tc>
        <w:tc>
          <w:tcPr>
            <w:tcW w:w="992" w:type="dxa"/>
            <w:shd w:val="clear" w:color="000000" w:fill="FFFFFF"/>
            <w:vAlign w:val="center"/>
          </w:tcPr>
          <w:p w14:paraId="25A2BDE3" w14:textId="77777777" w:rsidR="004D1355" w:rsidRPr="004D1355" w:rsidRDefault="004D1355" w:rsidP="001E1E7C">
            <w:pPr>
              <w:jc w:val="center"/>
              <w:rPr>
                <w:rFonts w:ascii="Arial Narrow" w:hAnsi="Arial Narrow" w:cs="Calibri"/>
                <w:i/>
                <w:iCs/>
                <w:color w:val="000000"/>
                <w:sz w:val="16"/>
                <w:szCs w:val="16"/>
                <w:lang w:val="es-BO" w:eastAsia="es-BO"/>
              </w:rPr>
            </w:pPr>
          </w:p>
        </w:tc>
        <w:tc>
          <w:tcPr>
            <w:tcW w:w="992" w:type="dxa"/>
            <w:shd w:val="clear" w:color="000000" w:fill="FFFFFF"/>
            <w:vAlign w:val="center"/>
          </w:tcPr>
          <w:p w14:paraId="6F5B7ED6" w14:textId="77777777" w:rsidR="004D1355" w:rsidRPr="004D1355" w:rsidRDefault="004D1355" w:rsidP="001E1E7C">
            <w:pPr>
              <w:jc w:val="right"/>
              <w:rPr>
                <w:rFonts w:ascii="Arial Narrow" w:hAnsi="Arial Narrow" w:cs="Calibri"/>
                <w:b/>
                <w:bCs/>
                <w:color w:val="000000"/>
                <w:sz w:val="16"/>
                <w:szCs w:val="16"/>
                <w:lang w:val="es-BO" w:eastAsia="es-BO"/>
              </w:rPr>
            </w:pPr>
          </w:p>
        </w:tc>
      </w:tr>
    </w:tbl>
    <w:p w14:paraId="3D392C4B" w14:textId="77777777" w:rsidR="004D1355" w:rsidRPr="004D1355" w:rsidRDefault="004D1355" w:rsidP="004D1355">
      <w:pPr>
        <w:pStyle w:val="Prrafodelista"/>
        <w:jc w:val="both"/>
        <w:rPr>
          <w:rFonts w:ascii="Arial" w:hAnsi="Arial" w:cs="Arial"/>
          <w:i/>
          <w:iCs/>
          <w:sz w:val="16"/>
          <w:szCs w:val="16"/>
          <w:lang w:val="es-MX"/>
        </w:rPr>
      </w:pPr>
    </w:p>
    <w:p w14:paraId="55651555"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La suma convenida incluye costos del personal de servicio médico, apoyo y todo el personal necesario para garantizar la calidad del servicio.</w:t>
      </w:r>
      <w:r w:rsidRPr="004D1355">
        <w:rPr>
          <w:rFonts w:ascii="Arial" w:hAnsi="Arial" w:cs="Arial"/>
          <w:i/>
          <w:iCs/>
          <w:sz w:val="16"/>
          <w:szCs w:val="16"/>
          <w:lang w:val="es-MX"/>
        </w:rPr>
        <w:tab/>
      </w:r>
    </w:p>
    <w:p w14:paraId="21F040C9" w14:textId="77777777" w:rsidR="004D1355" w:rsidRPr="004D1355" w:rsidRDefault="004D1355" w:rsidP="004D1355">
      <w:pPr>
        <w:pStyle w:val="Prrafodelista"/>
        <w:jc w:val="both"/>
        <w:rPr>
          <w:rFonts w:ascii="Arial" w:hAnsi="Arial" w:cs="Arial"/>
          <w:i/>
          <w:iCs/>
          <w:sz w:val="16"/>
          <w:szCs w:val="16"/>
          <w:lang w:val="es-MX"/>
        </w:rPr>
      </w:pPr>
    </w:p>
    <w:p w14:paraId="18F22FDF"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El pago por servicios a la EMPRESA se efectuará previa presentación mensual de la factura fiscal correspondiente, las boletas de solicitud de traslado y detalle del servicio de acuerdo a formato otorgado por la CSBP, hasta el día 20 de cada mes. </w:t>
      </w:r>
    </w:p>
    <w:p w14:paraId="1E23311D" w14:textId="77777777" w:rsidR="004D1355" w:rsidRPr="004D1355" w:rsidRDefault="004D1355" w:rsidP="004D1355">
      <w:pPr>
        <w:pStyle w:val="Prrafodelista"/>
        <w:jc w:val="both"/>
        <w:rPr>
          <w:rFonts w:ascii="Arial" w:hAnsi="Arial" w:cs="Arial"/>
          <w:i/>
          <w:iCs/>
          <w:sz w:val="16"/>
          <w:szCs w:val="16"/>
          <w:lang w:val="es-MX"/>
        </w:rPr>
      </w:pPr>
    </w:p>
    <w:p w14:paraId="471FFABB"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la EMPRESA presente su factura </w:t>
      </w:r>
      <w:r w:rsidRPr="004D1355">
        <w:rPr>
          <w:rFonts w:ascii="Arial" w:hAnsi="Arial" w:cs="Arial"/>
          <w:i/>
          <w:iCs/>
          <w:sz w:val="16"/>
          <w:szCs w:val="16"/>
          <w:lang w:val="es-MX"/>
        </w:rPr>
        <w:lastRenderedPageBreak/>
        <w:t xml:space="preserve">fuera del plazo establecido, la CSBP podrá rechazar la misma, debiendo la EMPRESA emitir y presentar una nueva Factura con fecha de emisión del mes siguiente.   </w:t>
      </w:r>
    </w:p>
    <w:p w14:paraId="30E29F91" w14:textId="77777777" w:rsidR="004D1355" w:rsidRPr="004D1355" w:rsidRDefault="004D1355" w:rsidP="004D1355">
      <w:pPr>
        <w:pStyle w:val="Prrafodelista"/>
        <w:jc w:val="both"/>
        <w:rPr>
          <w:rFonts w:ascii="Arial" w:hAnsi="Arial" w:cs="Arial"/>
          <w:i/>
          <w:iCs/>
          <w:sz w:val="16"/>
          <w:szCs w:val="16"/>
          <w:lang w:val="es-MX"/>
        </w:rPr>
      </w:pPr>
    </w:p>
    <w:p w14:paraId="01104A08"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SEXTA: (PLAZO DEL CONTRATO).- El plazo convenido por las partes, para la prestación del SERVICIO, es de DOS AÑOS, computables a partir del …… al …… sin lugar a la tácita renovación. Cualquier prórroga será objeto de un nuevo contrato.</w:t>
      </w:r>
    </w:p>
    <w:p w14:paraId="68F4CBE7" w14:textId="77777777" w:rsidR="004D1355" w:rsidRPr="004D1355" w:rsidRDefault="004D1355" w:rsidP="004D1355">
      <w:pPr>
        <w:pStyle w:val="Prrafodelista"/>
        <w:jc w:val="both"/>
        <w:rPr>
          <w:rFonts w:ascii="Arial" w:hAnsi="Arial" w:cs="Arial"/>
          <w:i/>
          <w:iCs/>
          <w:sz w:val="16"/>
          <w:szCs w:val="16"/>
          <w:lang w:val="es-MX"/>
        </w:rPr>
      </w:pPr>
    </w:p>
    <w:p w14:paraId="123F4333" w14:textId="40B46CEA"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SEPTIMA: (RESPONSABILIDADES).- La CSBP adjudica a la EMPRESA la atención de sus afiliados, basándose en los antecedentes de calidad de servicio, responsabilidad profesional, prestigio reconocido y capacidad instalada. Por su parte la EMPRESA, se compromete a prestar atención en óptimas condiciones de  garantía y de acuerdo a sus reglamentos  no  pudiendo  transferir a terceros y guardando la discrecionalidad que corresponde para los pacientes de la CSBP.</w:t>
      </w:r>
    </w:p>
    <w:p w14:paraId="2001B826" w14:textId="77777777" w:rsidR="004D1355" w:rsidRPr="004D1355" w:rsidRDefault="004D1355" w:rsidP="004D1355">
      <w:pPr>
        <w:pStyle w:val="Prrafodelista"/>
        <w:jc w:val="both"/>
        <w:rPr>
          <w:rFonts w:ascii="Arial" w:hAnsi="Arial" w:cs="Arial"/>
          <w:i/>
          <w:iCs/>
          <w:sz w:val="16"/>
          <w:szCs w:val="16"/>
          <w:lang w:val="es-MX"/>
        </w:rPr>
      </w:pPr>
    </w:p>
    <w:p w14:paraId="7D023B41"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La EMPRESA es responsable por cualquier error o mala atención en los servicios de salud que preste a las afiliadas de la CSBP, quienes serán atendidos conforme a procedimientos determinados.</w:t>
      </w:r>
    </w:p>
    <w:p w14:paraId="59A82852" w14:textId="77777777" w:rsidR="004D1355" w:rsidRPr="004D1355" w:rsidRDefault="004D1355" w:rsidP="004D1355">
      <w:pPr>
        <w:pStyle w:val="Prrafodelista"/>
        <w:jc w:val="both"/>
        <w:rPr>
          <w:rFonts w:ascii="Arial" w:hAnsi="Arial" w:cs="Arial"/>
          <w:i/>
          <w:iCs/>
          <w:sz w:val="16"/>
          <w:szCs w:val="16"/>
          <w:lang w:val="es-MX"/>
        </w:rPr>
      </w:pPr>
    </w:p>
    <w:p w14:paraId="231FA76F"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OCTAVA: (CONCLUSION DE CONTRATO).- El presente contrato concluirá por una de las siguientes causas: </w:t>
      </w:r>
    </w:p>
    <w:p w14:paraId="10671868"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 </w:t>
      </w:r>
    </w:p>
    <w:p w14:paraId="5E200168"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8.1.</w:t>
      </w:r>
      <w:r w:rsidRPr="004D1355">
        <w:rPr>
          <w:rFonts w:ascii="Arial" w:hAnsi="Arial" w:cs="Arial"/>
          <w:i/>
          <w:iCs/>
          <w:sz w:val="16"/>
          <w:szCs w:val="16"/>
          <w:lang w:val="es-MX"/>
        </w:rPr>
        <w:tab/>
        <w:t xml:space="preserve">Por Cumplimiento del Contrato: De forma normal, tanto la CSBP como la EMPRESA darán por terminado el presente Contrato, una vez que ambas partes hayan dado cumplimiento a todas las condiciones y estipulaciones contenidas en el mismo. </w:t>
      </w:r>
    </w:p>
    <w:p w14:paraId="0CE2D265"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 </w:t>
      </w:r>
    </w:p>
    <w:p w14:paraId="74AE1779"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8.2.</w:t>
      </w:r>
      <w:r w:rsidRPr="004D1355">
        <w:rPr>
          <w:rFonts w:ascii="Arial" w:hAnsi="Arial" w:cs="Arial"/>
          <w:i/>
          <w:iCs/>
          <w:sz w:val="16"/>
          <w:szCs w:val="16"/>
          <w:lang w:val="es-MX"/>
        </w:rPr>
        <w:tab/>
        <w:t xml:space="preserve">Por Resolución del Contrato: Si se diera el caso y como una forma excepcional de terminar el Contrato, a los efectos legales correspondientes, la CSBP y la EMPRESA, acuerdan las siguientes causales para procesar la resolución del Contrato: </w:t>
      </w:r>
    </w:p>
    <w:p w14:paraId="55C7724B"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 </w:t>
      </w:r>
    </w:p>
    <w:p w14:paraId="5F789278"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8.2.1</w:t>
      </w:r>
      <w:r w:rsidRPr="004D1355">
        <w:rPr>
          <w:rFonts w:ascii="Arial" w:hAnsi="Arial" w:cs="Arial"/>
          <w:i/>
          <w:iCs/>
          <w:sz w:val="16"/>
          <w:szCs w:val="16"/>
          <w:lang w:val="es-MX"/>
        </w:rPr>
        <w:tab/>
        <w:t xml:space="preserve">Por Resolución a requerimiento de la CSBP: por las siguientes causales atribuibles a la EMPRESA.  </w:t>
      </w:r>
    </w:p>
    <w:p w14:paraId="2F97DCA9"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 </w:t>
      </w:r>
    </w:p>
    <w:p w14:paraId="6FF91BC7" w14:textId="219DEA79" w:rsidR="004D1355" w:rsidRPr="004D1355" w:rsidRDefault="004D1355" w:rsidP="004D1355">
      <w:pPr>
        <w:pStyle w:val="Prrafodelista"/>
        <w:numPr>
          <w:ilvl w:val="0"/>
          <w:numId w:val="37"/>
        </w:numPr>
        <w:jc w:val="both"/>
        <w:rPr>
          <w:rFonts w:ascii="Arial" w:hAnsi="Arial" w:cs="Arial"/>
          <w:i/>
          <w:iCs/>
          <w:sz w:val="16"/>
          <w:szCs w:val="16"/>
          <w:lang w:val="es-MX"/>
        </w:rPr>
      </w:pPr>
      <w:r w:rsidRPr="004D1355">
        <w:rPr>
          <w:rFonts w:ascii="Arial" w:hAnsi="Arial" w:cs="Arial"/>
          <w:i/>
          <w:iCs/>
          <w:sz w:val="16"/>
          <w:szCs w:val="16"/>
          <w:lang w:val="es-MX"/>
        </w:rPr>
        <w:t xml:space="preserve">Por disolución de la EMPRESA.  </w:t>
      </w:r>
    </w:p>
    <w:p w14:paraId="42ABA012" w14:textId="7C0FDEFC" w:rsidR="004D1355" w:rsidRPr="004D1355" w:rsidRDefault="004D1355" w:rsidP="004D1355">
      <w:pPr>
        <w:pStyle w:val="Prrafodelista"/>
        <w:numPr>
          <w:ilvl w:val="0"/>
          <w:numId w:val="37"/>
        </w:numPr>
        <w:jc w:val="both"/>
        <w:rPr>
          <w:rFonts w:ascii="Arial" w:hAnsi="Arial" w:cs="Arial"/>
          <w:i/>
          <w:iCs/>
          <w:sz w:val="16"/>
          <w:szCs w:val="16"/>
          <w:lang w:val="es-MX"/>
        </w:rPr>
      </w:pPr>
      <w:r w:rsidRPr="004D1355">
        <w:rPr>
          <w:rFonts w:ascii="Arial" w:hAnsi="Arial" w:cs="Arial"/>
          <w:i/>
          <w:iCs/>
          <w:sz w:val="16"/>
          <w:szCs w:val="16"/>
          <w:lang w:val="es-MX"/>
        </w:rPr>
        <w:t xml:space="preserve">Por quiebra declarada de la EMPRESA. </w:t>
      </w:r>
    </w:p>
    <w:p w14:paraId="4D28B944" w14:textId="07EA6F5F" w:rsidR="004D1355" w:rsidRPr="004D1355" w:rsidRDefault="004D1355" w:rsidP="004D1355">
      <w:pPr>
        <w:pStyle w:val="Prrafodelista"/>
        <w:numPr>
          <w:ilvl w:val="0"/>
          <w:numId w:val="37"/>
        </w:numPr>
        <w:jc w:val="both"/>
        <w:rPr>
          <w:rFonts w:ascii="Arial" w:hAnsi="Arial" w:cs="Arial"/>
          <w:i/>
          <w:iCs/>
          <w:sz w:val="16"/>
          <w:szCs w:val="16"/>
          <w:lang w:val="es-MX"/>
        </w:rPr>
      </w:pPr>
      <w:r w:rsidRPr="004D1355">
        <w:rPr>
          <w:rFonts w:ascii="Arial" w:hAnsi="Arial" w:cs="Arial"/>
          <w:i/>
          <w:iCs/>
          <w:sz w:val="16"/>
          <w:szCs w:val="16"/>
          <w:lang w:val="es-MX"/>
        </w:rPr>
        <w:t xml:space="preserve">Por suspensión de los servicios contratados sin justificación, debiendo la EMPRESA asumir la totalidad de las penalidades y obligaciones.  </w:t>
      </w:r>
    </w:p>
    <w:p w14:paraId="2E5840AB" w14:textId="47BF52DF" w:rsidR="004D1355" w:rsidRPr="004D1355" w:rsidRDefault="004D1355" w:rsidP="004D1355">
      <w:pPr>
        <w:pStyle w:val="Prrafodelista"/>
        <w:numPr>
          <w:ilvl w:val="0"/>
          <w:numId w:val="37"/>
        </w:numPr>
        <w:jc w:val="both"/>
        <w:rPr>
          <w:rFonts w:ascii="Arial" w:hAnsi="Arial" w:cs="Arial"/>
          <w:i/>
          <w:iCs/>
          <w:sz w:val="16"/>
          <w:szCs w:val="16"/>
          <w:lang w:val="es-MX"/>
        </w:rPr>
      </w:pPr>
      <w:r w:rsidRPr="004D1355">
        <w:rPr>
          <w:rFonts w:ascii="Arial" w:hAnsi="Arial" w:cs="Arial"/>
          <w:i/>
          <w:iCs/>
          <w:sz w:val="16"/>
          <w:szCs w:val="16"/>
          <w:lang w:val="es-MX"/>
        </w:rPr>
        <w:t xml:space="preserve">Falencia continua y/o incumplimiento por parte de la EMPRESA de algún servicio, equipamiento, instrumental, personal o insumos ofertados en la cláusula tercera.  </w:t>
      </w:r>
    </w:p>
    <w:p w14:paraId="0AB5A73B" w14:textId="11DB1A2B" w:rsidR="004D1355" w:rsidRPr="004D1355" w:rsidRDefault="004D1355" w:rsidP="004D1355">
      <w:pPr>
        <w:pStyle w:val="Prrafodelista"/>
        <w:numPr>
          <w:ilvl w:val="0"/>
          <w:numId w:val="37"/>
        </w:numPr>
        <w:jc w:val="both"/>
        <w:rPr>
          <w:rFonts w:ascii="Arial" w:hAnsi="Arial" w:cs="Arial"/>
          <w:i/>
          <w:iCs/>
          <w:sz w:val="16"/>
          <w:szCs w:val="16"/>
          <w:lang w:val="es-MX"/>
        </w:rPr>
      </w:pPr>
      <w:r w:rsidRPr="004D1355">
        <w:rPr>
          <w:rFonts w:ascii="Arial" w:hAnsi="Arial" w:cs="Arial"/>
          <w:i/>
          <w:iCs/>
          <w:sz w:val="16"/>
          <w:szCs w:val="16"/>
          <w:lang w:val="es-MX"/>
        </w:rPr>
        <w:t xml:space="preserve">Por quejas y reclamos de los asegurados, debiendo la CSBP emitir como máximo tres recomendaciones previas a la Resolución.  </w:t>
      </w:r>
    </w:p>
    <w:p w14:paraId="75DD445E" w14:textId="1D879F57" w:rsidR="004D1355" w:rsidRPr="004D1355" w:rsidRDefault="004D1355" w:rsidP="004D1355">
      <w:pPr>
        <w:pStyle w:val="Prrafodelista"/>
        <w:numPr>
          <w:ilvl w:val="0"/>
          <w:numId w:val="37"/>
        </w:numPr>
        <w:jc w:val="both"/>
        <w:rPr>
          <w:rFonts w:ascii="Arial" w:hAnsi="Arial" w:cs="Arial"/>
          <w:i/>
          <w:iCs/>
          <w:sz w:val="16"/>
          <w:szCs w:val="16"/>
          <w:lang w:val="es-MX"/>
        </w:rPr>
      </w:pPr>
      <w:r w:rsidRPr="004D1355">
        <w:rPr>
          <w:rFonts w:ascii="Arial" w:hAnsi="Arial" w:cs="Arial"/>
          <w:i/>
          <w:iCs/>
          <w:sz w:val="16"/>
          <w:szCs w:val="16"/>
          <w:lang w:val="es-MX"/>
        </w:rPr>
        <w:t xml:space="preserve">Por decisión administrativa, comunicada a la empresa con 30 días de anticipación. </w:t>
      </w:r>
    </w:p>
    <w:p w14:paraId="4494C45B"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 </w:t>
      </w:r>
    </w:p>
    <w:p w14:paraId="1A3DBACA"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8.2.2</w:t>
      </w:r>
      <w:r w:rsidRPr="004D1355">
        <w:rPr>
          <w:rFonts w:ascii="Arial" w:hAnsi="Arial" w:cs="Arial"/>
          <w:i/>
          <w:iCs/>
          <w:sz w:val="16"/>
          <w:szCs w:val="16"/>
          <w:lang w:val="es-MX"/>
        </w:rPr>
        <w:tab/>
        <w:t xml:space="preserve">Por Resolución a requerimiento de la EMPRESA: por causales atribuibles a la CSBP: </w:t>
      </w:r>
    </w:p>
    <w:p w14:paraId="4D33A828" w14:textId="2D307878" w:rsidR="004D1355" w:rsidRPr="004D1355" w:rsidRDefault="004D1355" w:rsidP="004D1355">
      <w:pPr>
        <w:pStyle w:val="Prrafodelista"/>
        <w:ind w:left="1440"/>
        <w:jc w:val="both"/>
        <w:rPr>
          <w:rFonts w:ascii="Arial" w:hAnsi="Arial" w:cs="Arial"/>
          <w:i/>
          <w:iCs/>
          <w:sz w:val="16"/>
          <w:szCs w:val="16"/>
          <w:lang w:val="es-MX"/>
        </w:rPr>
      </w:pPr>
    </w:p>
    <w:p w14:paraId="51C6D907" w14:textId="678EB52B" w:rsidR="004D1355" w:rsidRPr="004D1355" w:rsidRDefault="004D1355" w:rsidP="004D1355">
      <w:pPr>
        <w:pStyle w:val="Prrafodelista"/>
        <w:numPr>
          <w:ilvl w:val="0"/>
          <w:numId w:val="38"/>
        </w:numPr>
        <w:jc w:val="both"/>
        <w:rPr>
          <w:rFonts w:ascii="Arial" w:hAnsi="Arial" w:cs="Arial"/>
          <w:i/>
          <w:iCs/>
          <w:sz w:val="16"/>
          <w:szCs w:val="16"/>
          <w:lang w:val="es-MX"/>
        </w:rPr>
      </w:pPr>
      <w:r w:rsidRPr="004D1355">
        <w:rPr>
          <w:rFonts w:ascii="Arial" w:hAnsi="Arial" w:cs="Arial"/>
          <w:i/>
          <w:iCs/>
          <w:sz w:val="16"/>
          <w:szCs w:val="16"/>
          <w:lang w:val="es-MX"/>
        </w:rPr>
        <w:t xml:space="preserve">Por instrucciones injustificadas emanadas de la CSBP para la suspensión de la provisión del servicio por más de treinta (30) días calendario. </w:t>
      </w:r>
    </w:p>
    <w:p w14:paraId="5480BADB" w14:textId="77777777" w:rsidR="004D1355" w:rsidRPr="004D1355" w:rsidRDefault="004D1355" w:rsidP="004D1355">
      <w:pPr>
        <w:pStyle w:val="Prrafodelista"/>
        <w:jc w:val="both"/>
        <w:rPr>
          <w:rFonts w:ascii="Arial" w:hAnsi="Arial" w:cs="Arial"/>
          <w:i/>
          <w:iCs/>
          <w:sz w:val="16"/>
          <w:szCs w:val="16"/>
          <w:lang w:val="es-MX"/>
        </w:rPr>
      </w:pPr>
    </w:p>
    <w:p w14:paraId="698D512D"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8.2.3. </w:t>
      </w:r>
      <w:r w:rsidRPr="004D1355">
        <w:rPr>
          <w:rFonts w:ascii="Arial" w:hAnsi="Arial" w:cs="Arial"/>
          <w:i/>
          <w:iCs/>
          <w:sz w:val="16"/>
          <w:szCs w:val="16"/>
          <w:lang w:val="es-MX"/>
        </w:rPr>
        <w:tab/>
        <w:t xml:space="preserve">Por acuerdo de partes, en aplicación del Artículo 519 del Código Civil Boliviano.   </w:t>
      </w:r>
    </w:p>
    <w:p w14:paraId="6D702195" w14:textId="77777777" w:rsidR="004D1355" w:rsidRPr="004D1355" w:rsidRDefault="004D1355" w:rsidP="004D1355">
      <w:pPr>
        <w:pStyle w:val="Prrafodelista"/>
        <w:jc w:val="both"/>
        <w:rPr>
          <w:rFonts w:ascii="Arial" w:hAnsi="Arial" w:cs="Arial"/>
          <w:i/>
          <w:iCs/>
          <w:sz w:val="16"/>
          <w:szCs w:val="16"/>
          <w:lang w:val="es-MX"/>
        </w:rPr>
      </w:pPr>
    </w:p>
    <w:p w14:paraId="01C54319" w14:textId="77777777" w:rsidR="004D1355" w:rsidRPr="004D1355" w:rsidRDefault="004D1355" w:rsidP="004D1355">
      <w:pPr>
        <w:pStyle w:val="Prrafodelista"/>
        <w:jc w:val="both"/>
        <w:rPr>
          <w:rFonts w:ascii="Arial" w:hAnsi="Arial" w:cs="Arial"/>
          <w:i/>
          <w:iCs/>
          <w:sz w:val="16"/>
          <w:szCs w:val="16"/>
          <w:lang w:val="es-MX"/>
        </w:rPr>
      </w:pPr>
    </w:p>
    <w:p w14:paraId="07ABD434"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8.3</w:t>
      </w:r>
      <w:r w:rsidRPr="004D1355">
        <w:rPr>
          <w:rFonts w:ascii="Arial" w:hAnsi="Arial" w:cs="Arial"/>
          <w:i/>
          <w:iCs/>
          <w:sz w:val="16"/>
          <w:szCs w:val="16"/>
          <w:lang w:val="es-MX"/>
        </w:rPr>
        <w:tab/>
        <w:t>Reglas aplicables a la Resolución: Para procesar la resolución del Contrato por cualquiera de las causales señaladas, la CSBP o la EMPRESA, según corresponda, dará aviso escrito mediante carta a la otra parte, haciendo conocer su intención de Resolver el Contrato, estableciendo claramente la causal que se aduce.</w:t>
      </w:r>
    </w:p>
    <w:p w14:paraId="65F87242" w14:textId="77777777" w:rsidR="004D1355" w:rsidRPr="004D1355" w:rsidRDefault="004D1355" w:rsidP="004D1355">
      <w:pPr>
        <w:pStyle w:val="Prrafodelista"/>
        <w:jc w:val="both"/>
        <w:rPr>
          <w:rFonts w:ascii="Arial" w:hAnsi="Arial" w:cs="Arial"/>
          <w:i/>
          <w:iCs/>
          <w:sz w:val="16"/>
          <w:szCs w:val="16"/>
          <w:lang w:val="es-MX"/>
        </w:rPr>
      </w:pPr>
    </w:p>
    <w:p w14:paraId="0744349F"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5EA37C78" w14:textId="77777777" w:rsidR="004D1355" w:rsidRPr="004D1355" w:rsidRDefault="004D1355" w:rsidP="004D1355">
      <w:pPr>
        <w:pStyle w:val="Prrafodelista"/>
        <w:jc w:val="both"/>
        <w:rPr>
          <w:rFonts w:ascii="Arial" w:hAnsi="Arial" w:cs="Arial"/>
          <w:i/>
          <w:iCs/>
          <w:sz w:val="16"/>
          <w:szCs w:val="16"/>
          <w:lang w:val="es-MX"/>
        </w:rPr>
      </w:pPr>
    </w:p>
    <w:p w14:paraId="40EAF716"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En el caso de que al vencimiento del término de los diez (10) días hábiles no existiese ninguna respuesta, el proceso de resolución continuará a cuyo fin la CSBP o la EMPRESA, según quién haya requerido la Resolución del Contrato, notificará mediante carta a la otra parte, que la resolución del Contrato se ha hecho efectivo, la resolución será efectiva únicamente con la nota de aceptación.  </w:t>
      </w:r>
    </w:p>
    <w:p w14:paraId="1115EBA0"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 </w:t>
      </w:r>
    </w:p>
    <w:p w14:paraId="10FD0A6E"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8.4. Resolución por causas de fuerza mayor o caso fortuito que afecten a la CSBP o a la EMPRESA. </w:t>
      </w:r>
    </w:p>
    <w:p w14:paraId="5685E55E" w14:textId="77777777" w:rsidR="004D1355" w:rsidRPr="004D1355" w:rsidRDefault="004D1355" w:rsidP="004D1355">
      <w:pPr>
        <w:pStyle w:val="Prrafodelista"/>
        <w:jc w:val="both"/>
        <w:rPr>
          <w:rFonts w:ascii="Arial" w:hAnsi="Arial" w:cs="Arial"/>
          <w:i/>
          <w:iCs/>
          <w:sz w:val="16"/>
          <w:szCs w:val="16"/>
          <w:lang w:val="es-MX"/>
        </w:rPr>
      </w:pPr>
    </w:p>
    <w:p w14:paraId="69BD24F5" w14:textId="7FB0AA76"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Si en cualquier momento antes de la terminación de la provisión del servicio, objeto del presente Contrato, la CSBP o la EMPRESA se encontrase con situaciones no atribuibles a su voluntad, por causas de fuerza mayor o caso fortuito que imposibiliten la provisión del servicio o vayan contra los intereses de la CSBP, la parte afectada, comunicará por escrito su </w:t>
      </w:r>
      <w:proofErr w:type="spellStart"/>
      <w:r w:rsidRPr="004D1355">
        <w:rPr>
          <w:rFonts w:ascii="Arial" w:hAnsi="Arial" w:cs="Arial"/>
          <w:i/>
          <w:iCs/>
          <w:sz w:val="16"/>
          <w:szCs w:val="16"/>
          <w:lang w:val="es-MX"/>
        </w:rPr>
        <w:t>intensión</w:t>
      </w:r>
      <w:proofErr w:type="spellEnd"/>
      <w:r w:rsidRPr="004D1355">
        <w:rPr>
          <w:rFonts w:ascii="Arial" w:hAnsi="Arial" w:cs="Arial"/>
          <w:i/>
          <w:iCs/>
          <w:sz w:val="16"/>
          <w:szCs w:val="16"/>
          <w:lang w:val="es-MX"/>
        </w:rPr>
        <w:t xml:space="preserve"> de resolver el  Contrato, justificando la causa.</w:t>
      </w:r>
    </w:p>
    <w:p w14:paraId="183FB4BB" w14:textId="77777777" w:rsidR="004D1355" w:rsidRPr="004D1355" w:rsidRDefault="004D1355" w:rsidP="004D1355">
      <w:pPr>
        <w:pStyle w:val="Prrafodelista"/>
        <w:jc w:val="both"/>
        <w:rPr>
          <w:rFonts w:ascii="Arial" w:hAnsi="Arial" w:cs="Arial"/>
          <w:i/>
          <w:iCs/>
          <w:sz w:val="16"/>
          <w:szCs w:val="16"/>
          <w:lang w:val="es-MX"/>
        </w:rPr>
      </w:pPr>
    </w:p>
    <w:p w14:paraId="5F0528B9" w14:textId="65E01572"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La CSBP, mediante carta dirigida a la EMPRESA, suspenderá el servicio y resolverá el Contrato total o parcialmente.  A la entrega de dicha comunicación oficial de resolución, la EMPRESA suspenderá la provisión del servicio de acuerdo a las instrucciones escritas que al efecto emita la CSBP.</w:t>
      </w:r>
    </w:p>
    <w:p w14:paraId="63F82349" w14:textId="77777777" w:rsidR="004D1355" w:rsidRPr="004D1355" w:rsidRDefault="004D1355" w:rsidP="004D1355">
      <w:pPr>
        <w:pStyle w:val="Prrafodelista"/>
        <w:jc w:val="both"/>
        <w:rPr>
          <w:rFonts w:ascii="Arial" w:hAnsi="Arial" w:cs="Arial"/>
          <w:i/>
          <w:iCs/>
          <w:sz w:val="16"/>
          <w:szCs w:val="16"/>
          <w:lang w:val="es-MX"/>
        </w:rPr>
      </w:pPr>
    </w:p>
    <w:p w14:paraId="416E9ECE"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Se liquidarán los costos proporcionales que demandase el cierre de la adquisición y algunos otros gastos que a juicio de la CSBP fueran considerados sujetos a reembolso.</w:t>
      </w:r>
    </w:p>
    <w:p w14:paraId="4BCF2545" w14:textId="77777777" w:rsidR="004D1355" w:rsidRPr="004D1355" w:rsidRDefault="004D1355" w:rsidP="004D1355">
      <w:pPr>
        <w:pStyle w:val="Prrafodelista"/>
        <w:jc w:val="both"/>
        <w:rPr>
          <w:rFonts w:ascii="Arial" w:hAnsi="Arial" w:cs="Arial"/>
          <w:i/>
          <w:iCs/>
          <w:sz w:val="16"/>
          <w:szCs w:val="16"/>
          <w:lang w:val="es-MX"/>
        </w:rPr>
      </w:pPr>
    </w:p>
    <w:p w14:paraId="64D59923"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Con estos datos la CSBP elaborará la liquidación final y el trámite del pago correspondiente.</w:t>
      </w:r>
    </w:p>
    <w:p w14:paraId="7160C215" w14:textId="77777777" w:rsidR="004D1355" w:rsidRPr="004D1355" w:rsidRDefault="004D1355" w:rsidP="004D1355">
      <w:pPr>
        <w:pStyle w:val="Prrafodelista"/>
        <w:jc w:val="both"/>
        <w:rPr>
          <w:rFonts w:ascii="Arial" w:hAnsi="Arial" w:cs="Arial"/>
          <w:i/>
          <w:iCs/>
          <w:sz w:val="16"/>
          <w:szCs w:val="16"/>
          <w:lang w:val="es-MX"/>
        </w:rPr>
      </w:pPr>
    </w:p>
    <w:p w14:paraId="28028ED3"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NOVENA: (DERECHOS DEL CENTRO).- La EMPRESA, tiene derecho a plantear las reclamaciones que considere correctas, las mismas que deberán ser comunicadas por escrito y de forma documentada a la CSBP, hasta quince (15) días calendario, posteriores a la fecha en que sucedió el hecho que da lugar al reclamo. Vencido este plazo, la CSBP no atenderá reclamación alguna.</w:t>
      </w:r>
    </w:p>
    <w:p w14:paraId="052DFD69" w14:textId="77777777" w:rsidR="004D1355" w:rsidRPr="004D1355" w:rsidRDefault="004D1355" w:rsidP="004D1355">
      <w:pPr>
        <w:pStyle w:val="Prrafodelista"/>
        <w:jc w:val="both"/>
        <w:rPr>
          <w:rFonts w:ascii="Arial" w:hAnsi="Arial" w:cs="Arial"/>
          <w:i/>
          <w:iCs/>
          <w:sz w:val="16"/>
          <w:szCs w:val="16"/>
          <w:lang w:val="es-MX"/>
        </w:rPr>
      </w:pPr>
    </w:p>
    <w:p w14:paraId="505F66EE"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La CSBP responderá por escrito a la reclamación planteada por la EMPRESA, en un plazo máximo de 15 días calendario, computables a partir de la fecha de ingreso a los registros de la CSBP.  </w:t>
      </w:r>
    </w:p>
    <w:p w14:paraId="76FCA4BB" w14:textId="77777777" w:rsidR="004D1355" w:rsidRPr="004D1355" w:rsidRDefault="004D1355" w:rsidP="004D1355">
      <w:pPr>
        <w:pStyle w:val="Prrafodelista"/>
        <w:jc w:val="both"/>
        <w:rPr>
          <w:rFonts w:ascii="Arial" w:hAnsi="Arial" w:cs="Arial"/>
          <w:i/>
          <w:iCs/>
          <w:sz w:val="16"/>
          <w:szCs w:val="16"/>
          <w:lang w:val="es-MX"/>
        </w:rPr>
      </w:pPr>
    </w:p>
    <w:p w14:paraId="554885D4"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DECIMA: (OBLIGACIONES DEL CENTRO).- Las partes contratantes se comprometen y obligan a dar cumplimiento a todas y cada una de las cláusulas del presente contrato. Por su parte, la EMPRESA se compromete a cumplir con las siguientes obligaciones:</w:t>
      </w:r>
    </w:p>
    <w:p w14:paraId="5A43056F" w14:textId="77777777" w:rsidR="004D1355" w:rsidRPr="004D1355" w:rsidRDefault="004D1355" w:rsidP="004D1355">
      <w:pPr>
        <w:pStyle w:val="Prrafodelista"/>
        <w:jc w:val="both"/>
        <w:rPr>
          <w:rFonts w:ascii="Arial" w:hAnsi="Arial" w:cs="Arial"/>
          <w:i/>
          <w:iCs/>
          <w:sz w:val="16"/>
          <w:szCs w:val="16"/>
          <w:lang w:val="es-MX"/>
        </w:rPr>
      </w:pPr>
    </w:p>
    <w:p w14:paraId="583450FC" w14:textId="022C850C" w:rsidR="004D1355" w:rsidRPr="004D1355" w:rsidRDefault="004D1355" w:rsidP="004D1355">
      <w:pPr>
        <w:pStyle w:val="Prrafodelista"/>
        <w:numPr>
          <w:ilvl w:val="1"/>
          <w:numId w:val="39"/>
        </w:numPr>
        <w:ind w:left="1440"/>
        <w:jc w:val="both"/>
        <w:rPr>
          <w:rFonts w:ascii="Arial" w:hAnsi="Arial" w:cs="Arial"/>
          <w:i/>
          <w:iCs/>
          <w:sz w:val="16"/>
          <w:szCs w:val="16"/>
          <w:lang w:val="es-MX"/>
        </w:rPr>
      </w:pPr>
      <w:r w:rsidRPr="004D1355">
        <w:rPr>
          <w:rFonts w:ascii="Arial" w:hAnsi="Arial" w:cs="Arial"/>
          <w:i/>
          <w:iCs/>
          <w:sz w:val="16"/>
          <w:szCs w:val="16"/>
          <w:lang w:val="es-MX"/>
        </w:rPr>
        <w:t xml:space="preserve">Realizar la prestación de SERVICIO objeto del presente Contrato, de acuerdo con lo establecido en el Documento de Bases y Condiciones para la Presentación de Propuesta. </w:t>
      </w:r>
    </w:p>
    <w:p w14:paraId="6A13AF55" w14:textId="77777777" w:rsidR="004D1355" w:rsidRPr="004D1355" w:rsidRDefault="004D1355" w:rsidP="004D1355">
      <w:pPr>
        <w:pStyle w:val="Prrafodelista"/>
        <w:ind w:left="0"/>
        <w:jc w:val="both"/>
        <w:rPr>
          <w:rFonts w:ascii="Arial" w:hAnsi="Arial" w:cs="Arial"/>
          <w:i/>
          <w:iCs/>
          <w:sz w:val="16"/>
          <w:szCs w:val="16"/>
          <w:lang w:val="es-MX"/>
        </w:rPr>
      </w:pPr>
    </w:p>
    <w:p w14:paraId="103A3D47" w14:textId="00F8BD0F" w:rsidR="004D1355" w:rsidRPr="004D1355" w:rsidRDefault="004D1355" w:rsidP="004D1355">
      <w:pPr>
        <w:pStyle w:val="Prrafodelista"/>
        <w:numPr>
          <w:ilvl w:val="1"/>
          <w:numId w:val="39"/>
        </w:numPr>
        <w:ind w:left="1440"/>
        <w:jc w:val="both"/>
        <w:rPr>
          <w:rFonts w:ascii="Arial" w:hAnsi="Arial" w:cs="Arial"/>
          <w:i/>
          <w:iCs/>
          <w:sz w:val="16"/>
          <w:szCs w:val="16"/>
          <w:lang w:val="es-MX"/>
        </w:rPr>
      </w:pPr>
      <w:r w:rsidRPr="004D1355">
        <w:rPr>
          <w:rFonts w:ascii="Arial" w:hAnsi="Arial" w:cs="Arial"/>
          <w:i/>
          <w:iCs/>
          <w:sz w:val="16"/>
          <w:szCs w:val="16"/>
          <w:lang w:val="es-MX"/>
        </w:rPr>
        <w:t xml:space="preserve">Prestar el SERVICIO, objeto del presente contrato, en forma eficiente, oportuna y en el lugar de destino convenido con las características técnicas ofertadas y aceptadas. </w:t>
      </w:r>
    </w:p>
    <w:p w14:paraId="254D87C3" w14:textId="77777777" w:rsidR="004D1355" w:rsidRPr="004D1355" w:rsidRDefault="004D1355" w:rsidP="004D1355">
      <w:pPr>
        <w:pStyle w:val="Prrafodelista"/>
        <w:ind w:left="0"/>
        <w:jc w:val="both"/>
        <w:rPr>
          <w:rFonts w:ascii="Arial" w:hAnsi="Arial" w:cs="Arial"/>
          <w:i/>
          <w:iCs/>
          <w:sz w:val="16"/>
          <w:szCs w:val="16"/>
          <w:lang w:val="es-MX"/>
        </w:rPr>
      </w:pPr>
    </w:p>
    <w:p w14:paraId="2A5E1BCF" w14:textId="6179958F" w:rsidR="004D1355" w:rsidRPr="004D1355" w:rsidRDefault="004D1355" w:rsidP="004D1355">
      <w:pPr>
        <w:pStyle w:val="Prrafodelista"/>
        <w:numPr>
          <w:ilvl w:val="1"/>
          <w:numId w:val="39"/>
        </w:numPr>
        <w:ind w:left="1440"/>
        <w:jc w:val="both"/>
        <w:rPr>
          <w:rFonts w:ascii="Arial" w:hAnsi="Arial" w:cs="Arial"/>
          <w:i/>
          <w:iCs/>
          <w:sz w:val="16"/>
          <w:szCs w:val="16"/>
          <w:lang w:val="es-MX"/>
        </w:rPr>
      </w:pPr>
      <w:r w:rsidRPr="004D1355">
        <w:rPr>
          <w:rFonts w:ascii="Arial" w:hAnsi="Arial" w:cs="Arial"/>
          <w:i/>
          <w:iCs/>
          <w:sz w:val="16"/>
          <w:szCs w:val="16"/>
          <w:lang w:val="es-MX"/>
        </w:rPr>
        <w:t>Asumir directa e íntegramente el costo de todos los posibles daños y perjuicios que pudiera sufrir el personal a su cargo o terceros, durante la ejecución del presente Contrato, por acciones que se deriven en incumplimientos, accidentes, atentados, etc.</w:t>
      </w:r>
    </w:p>
    <w:p w14:paraId="775D911D" w14:textId="106B66C3" w:rsidR="004D1355" w:rsidRPr="004D1355" w:rsidRDefault="004D1355" w:rsidP="004D1355">
      <w:pPr>
        <w:pStyle w:val="Prrafodelista"/>
        <w:ind w:left="0" w:firstLine="45"/>
        <w:jc w:val="both"/>
        <w:rPr>
          <w:rFonts w:ascii="Arial" w:hAnsi="Arial" w:cs="Arial"/>
          <w:i/>
          <w:iCs/>
          <w:sz w:val="16"/>
          <w:szCs w:val="16"/>
          <w:lang w:val="es-MX"/>
        </w:rPr>
      </w:pPr>
    </w:p>
    <w:p w14:paraId="5B94F939" w14:textId="03520915" w:rsidR="004D1355" w:rsidRPr="004D1355" w:rsidRDefault="004D1355" w:rsidP="004D1355">
      <w:pPr>
        <w:pStyle w:val="Prrafodelista"/>
        <w:numPr>
          <w:ilvl w:val="1"/>
          <w:numId w:val="39"/>
        </w:numPr>
        <w:ind w:left="1440"/>
        <w:jc w:val="both"/>
        <w:rPr>
          <w:rFonts w:ascii="Arial" w:hAnsi="Arial" w:cs="Arial"/>
          <w:i/>
          <w:iCs/>
          <w:sz w:val="16"/>
          <w:szCs w:val="16"/>
          <w:lang w:val="es-MX"/>
        </w:rPr>
      </w:pPr>
      <w:r w:rsidRPr="004D1355">
        <w:rPr>
          <w:rFonts w:ascii="Arial" w:hAnsi="Arial" w:cs="Arial"/>
          <w:i/>
          <w:iCs/>
          <w:sz w:val="16"/>
          <w:szCs w:val="16"/>
          <w:lang w:val="es-MX"/>
        </w:rPr>
        <w:t xml:space="preserve">Cumplir cada una de las cláusulas del presente contrato. </w:t>
      </w:r>
    </w:p>
    <w:p w14:paraId="7D29EAED" w14:textId="77777777" w:rsidR="004D1355" w:rsidRPr="004D1355" w:rsidRDefault="004D1355" w:rsidP="004D1355">
      <w:pPr>
        <w:pStyle w:val="Prrafodelista"/>
        <w:jc w:val="both"/>
        <w:rPr>
          <w:rFonts w:ascii="Arial" w:hAnsi="Arial" w:cs="Arial"/>
          <w:i/>
          <w:iCs/>
          <w:sz w:val="16"/>
          <w:szCs w:val="16"/>
          <w:lang w:val="es-MX"/>
        </w:rPr>
      </w:pPr>
    </w:p>
    <w:p w14:paraId="4C268387"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DECIMO PRIMERA: (INTRANSFERIBILIDAD DEL CONTRATO).- La EMPRESA bajo ningún título podrá ceder, transferir, subrogar, total o parcialmente este contrato, salvo autorización expresa y escrita de la CSBP.</w:t>
      </w:r>
    </w:p>
    <w:p w14:paraId="7C90AE93" w14:textId="77777777" w:rsidR="004D1355" w:rsidRPr="004D1355" w:rsidRDefault="004D1355" w:rsidP="004D1355">
      <w:pPr>
        <w:pStyle w:val="Prrafodelista"/>
        <w:jc w:val="both"/>
        <w:rPr>
          <w:rFonts w:ascii="Arial" w:hAnsi="Arial" w:cs="Arial"/>
          <w:i/>
          <w:iCs/>
          <w:sz w:val="16"/>
          <w:szCs w:val="16"/>
          <w:lang w:val="es-MX"/>
        </w:rPr>
      </w:pPr>
    </w:p>
    <w:p w14:paraId="55864A1E"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En caso de que la EMPRESA requiera suspender en forma temporal el servicio por causas justificadas (mantenimiento de equipos u otros similares), deberá comunicar esta situación a la CSBP con una antelación mínima de 7 días hábiles e indicar el nombre de la empresa que prestará el servicio a la CSBP sin que esto genere costo adicional.  </w:t>
      </w:r>
    </w:p>
    <w:p w14:paraId="1BD63F89"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 </w:t>
      </w:r>
    </w:p>
    <w:p w14:paraId="05502E0F"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DECIMO SEGUNDA: (SOLUCIÓN DE CONTROVERSIAS).- En caso de surgir controversias entre la CSBP y la EMPRESA que no puedan ser solucionadas por la vía de la concertación, las partes están facultadas para acudir a la vía judicial correspondiente y seguir la acción que más les convenga.</w:t>
      </w:r>
    </w:p>
    <w:p w14:paraId="7003AD45" w14:textId="77777777" w:rsidR="004D1355" w:rsidRPr="004D1355" w:rsidRDefault="004D1355" w:rsidP="004D1355">
      <w:pPr>
        <w:pStyle w:val="Prrafodelista"/>
        <w:jc w:val="both"/>
        <w:rPr>
          <w:rFonts w:ascii="Arial" w:hAnsi="Arial" w:cs="Arial"/>
          <w:i/>
          <w:iCs/>
          <w:sz w:val="16"/>
          <w:szCs w:val="16"/>
          <w:lang w:val="es-MX"/>
        </w:rPr>
      </w:pPr>
    </w:p>
    <w:p w14:paraId="581B1644"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DÉCIMA TERCERA: (MODIFICACIONES AL CONTRATO).- El contrato podrá ser modificado conforme a lo establecido en el Artículo 25. Contratos y órdenes de compra u órdenes de servicio y contratos modificatorios, Inc. c) del Reglamento de Compras de la CSBP.</w:t>
      </w:r>
    </w:p>
    <w:p w14:paraId="2232259E" w14:textId="77777777" w:rsidR="004D1355" w:rsidRPr="004D1355" w:rsidRDefault="004D1355" w:rsidP="004D1355">
      <w:pPr>
        <w:pStyle w:val="Prrafodelista"/>
        <w:jc w:val="both"/>
        <w:rPr>
          <w:rFonts w:ascii="Arial" w:hAnsi="Arial" w:cs="Arial"/>
          <w:i/>
          <w:iCs/>
          <w:sz w:val="16"/>
          <w:szCs w:val="16"/>
          <w:lang w:val="es-MX"/>
        </w:rPr>
      </w:pPr>
    </w:p>
    <w:p w14:paraId="78D9DBFD"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DECIMA CUARTA: (SANCIONES).- En caso de incumplimiento de la EMPRESA en la prestación del SERVICIO, la CSBP podrá usar los servicios de otra EMPRESA de similar categoría, pagar las atenciones y servicios y deducir la diferencia a la factura del pago mensual a la EMPRESA. De continuar la falencia, aún sin requerirse el servicio, la CSBP penalizará con el descuento del 0.3% del promedio de los últimos tres pagos realizados; la EMPRESA declara su total consentimiento con la sanción establecida sin perjuicio para la CSBP pueda resolver  el Contrato unilateralmente, bajo apercibimiento de daños y perjuicios.</w:t>
      </w:r>
    </w:p>
    <w:p w14:paraId="58D95E96" w14:textId="77777777" w:rsidR="004D1355" w:rsidRPr="004D1355" w:rsidRDefault="004D1355" w:rsidP="004D1355">
      <w:pPr>
        <w:pStyle w:val="Prrafodelista"/>
        <w:jc w:val="both"/>
        <w:rPr>
          <w:rFonts w:ascii="Arial" w:hAnsi="Arial" w:cs="Arial"/>
          <w:i/>
          <w:iCs/>
          <w:sz w:val="16"/>
          <w:szCs w:val="16"/>
          <w:lang w:val="es-MX"/>
        </w:rPr>
      </w:pPr>
    </w:p>
    <w:p w14:paraId="260E8D11"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DÉCIMA QUINTA: (CAUSAS DE FUERZA MAYOR Y/O CASO FORTUITO).- Con el fin de exceptuar a la EMPRESA de determinadas responsabilidades por incumplimiento durante la vigencia del presente contrato, la CSBP tendrá la facultad de calificar las causas de fuerza mayor y/o caso fortuito, que pudieran incidir sobre el cumplimiento del contrato. </w:t>
      </w:r>
    </w:p>
    <w:p w14:paraId="17468039" w14:textId="77777777" w:rsidR="004D1355" w:rsidRPr="004D1355" w:rsidRDefault="004D1355" w:rsidP="004D1355">
      <w:pPr>
        <w:pStyle w:val="Prrafodelista"/>
        <w:jc w:val="both"/>
        <w:rPr>
          <w:rFonts w:ascii="Arial" w:hAnsi="Arial" w:cs="Arial"/>
          <w:i/>
          <w:iCs/>
          <w:sz w:val="16"/>
          <w:szCs w:val="16"/>
          <w:lang w:val="es-MX"/>
        </w:rPr>
      </w:pPr>
    </w:p>
    <w:p w14:paraId="06B1C348"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6C9D59F3" w14:textId="77777777" w:rsidR="004D1355" w:rsidRPr="004D1355" w:rsidRDefault="004D1355" w:rsidP="004D1355">
      <w:pPr>
        <w:pStyle w:val="Prrafodelista"/>
        <w:jc w:val="both"/>
        <w:rPr>
          <w:rFonts w:ascii="Arial" w:hAnsi="Arial" w:cs="Arial"/>
          <w:i/>
          <w:iCs/>
          <w:sz w:val="16"/>
          <w:szCs w:val="16"/>
          <w:lang w:val="es-MX"/>
        </w:rPr>
      </w:pPr>
    </w:p>
    <w:p w14:paraId="6B90B357"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Para que cualquiera de estos hechos pueda constituir justificación de impedimento en la entrega o demora en el cumplimiento del plazo de entrega, la EMPRESA deberá presentar necesaria, inexcusable e imprescindiblemente justificación válida documentada, la misma que podrá  ser aceptada por la CSBP, hasta cinco (5) días hábiles posteriores al evento que se invoca como fuerza mayo o caso fortuito.  Cumplido dicho plazo no se aceptarán solicitud alguna referida a las causales citadas, para fines de ampliación de plazo del contrato, solicitud de exención en el pago de penalidades y/o la intención de la Resolución del Contrato. </w:t>
      </w:r>
    </w:p>
    <w:p w14:paraId="293CF862" w14:textId="77777777" w:rsidR="004D1355" w:rsidRPr="004D1355" w:rsidRDefault="004D1355" w:rsidP="004D1355">
      <w:pPr>
        <w:pStyle w:val="Prrafodelista"/>
        <w:jc w:val="both"/>
        <w:rPr>
          <w:rFonts w:ascii="Arial" w:hAnsi="Arial" w:cs="Arial"/>
          <w:i/>
          <w:iCs/>
          <w:sz w:val="16"/>
          <w:szCs w:val="16"/>
          <w:lang w:val="es-MX"/>
        </w:rPr>
      </w:pPr>
    </w:p>
    <w:p w14:paraId="2311911C"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Analizada la justificación por la CSBP, ésta podrá aceptar o no la solicitud de la EMPRESA y en caso de ser aceptada, se suscribirá el correspondiente Contrato Modificatorio.</w:t>
      </w:r>
    </w:p>
    <w:p w14:paraId="73F899EA" w14:textId="77777777" w:rsidR="004D1355" w:rsidRPr="004D1355" w:rsidRDefault="004D1355" w:rsidP="004D1355">
      <w:pPr>
        <w:pStyle w:val="Prrafodelista"/>
        <w:jc w:val="both"/>
        <w:rPr>
          <w:rFonts w:ascii="Arial" w:hAnsi="Arial" w:cs="Arial"/>
          <w:i/>
          <w:iCs/>
          <w:sz w:val="16"/>
          <w:szCs w:val="16"/>
          <w:lang w:val="es-MX"/>
        </w:rPr>
      </w:pPr>
    </w:p>
    <w:p w14:paraId="23358F6F"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DECIMA SEXTA.- (EXONERACIÓN A LA CSBP DE RESPONSABILIDADES POR DAÑO A TERCEROS).- La EMPRESA se obliga a tomar todas las previsiones que pudiesen surgir por daño a terceros, se exonera de estas obligaciones a la CSBP. </w:t>
      </w:r>
    </w:p>
    <w:p w14:paraId="58CC5EAE" w14:textId="77777777" w:rsidR="004D1355" w:rsidRPr="004D1355" w:rsidRDefault="004D1355" w:rsidP="004D1355">
      <w:pPr>
        <w:pStyle w:val="Prrafodelista"/>
        <w:jc w:val="both"/>
        <w:rPr>
          <w:rFonts w:ascii="Arial" w:hAnsi="Arial" w:cs="Arial"/>
          <w:i/>
          <w:iCs/>
          <w:sz w:val="16"/>
          <w:szCs w:val="16"/>
          <w:lang w:val="es-MX"/>
        </w:rPr>
      </w:pPr>
    </w:p>
    <w:p w14:paraId="33590C62"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DECIMA SEPTIMA: (SOLUCIÓN DE DIFERENCIA).- Para el caso en que la ejecución del  contrato se  presentara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7A3CD6E7" w14:textId="77777777" w:rsidR="004D1355" w:rsidRPr="004D1355" w:rsidRDefault="004D1355" w:rsidP="004D1355">
      <w:pPr>
        <w:pStyle w:val="Prrafodelista"/>
        <w:jc w:val="both"/>
        <w:rPr>
          <w:rFonts w:ascii="Arial" w:hAnsi="Arial" w:cs="Arial"/>
          <w:i/>
          <w:iCs/>
          <w:sz w:val="16"/>
          <w:szCs w:val="16"/>
          <w:lang w:val="es-MX"/>
        </w:rPr>
      </w:pPr>
    </w:p>
    <w:p w14:paraId="0B0D4AD1"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DECIMO OCTAVA: (PERSONAL DEL CENTRO).-  La venta del servicio, motivo del presente contrato, se realizará  a  través  de  su  personal. La   responsabilidad, remuneración, alimentación corre por cuenta de la EMPRESA, en consecuencia no existe ninguna relación contractual entre la CSBP y el personal de la EMPRESA lo que implica que el pago de beneficios sociales corre bajo exclusiva responsabilidad de la EMPRESA. Asimismo, la CSBP no será responsable y menos resarcirá daños y perjuicios causados por accidentes de trabajo a dichos trabajadores y/o terceros. </w:t>
      </w:r>
    </w:p>
    <w:p w14:paraId="17FBE0D0" w14:textId="77777777" w:rsidR="004D1355" w:rsidRPr="004D1355" w:rsidRDefault="004D1355" w:rsidP="004D1355">
      <w:pPr>
        <w:pStyle w:val="Prrafodelista"/>
        <w:jc w:val="both"/>
        <w:rPr>
          <w:rFonts w:ascii="Arial" w:hAnsi="Arial" w:cs="Arial"/>
          <w:i/>
          <w:iCs/>
          <w:sz w:val="16"/>
          <w:szCs w:val="16"/>
          <w:lang w:val="es-MX"/>
        </w:rPr>
      </w:pPr>
    </w:p>
    <w:p w14:paraId="34EC3779"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DECIMO NOVENA: (OBLIGACIONES  SOCIOLABORALES).- Conforme a lo establecido en el D.S. No. 521 de 26.05.2010, la EMPRESA se compromete y obliga a dar cumplimiento a las obligaciones socio - laborales de sus trabajadoras y trabajadores. </w:t>
      </w:r>
    </w:p>
    <w:p w14:paraId="6518E15D" w14:textId="77777777" w:rsidR="004D1355" w:rsidRPr="004D1355" w:rsidRDefault="004D1355" w:rsidP="004D1355">
      <w:pPr>
        <w:pStyle w:val="Prrafodelista"/>
        <w:jc w:val="both"/>
        <w:rPr>
          <w:rFonts w:ascii="Arial" w:hAnsi="Arial" w:cs="Arial"/>
          <w:i/>
          <w:iCs/>
          <w:sz w:val="16"/>
          <w:szCs w:val="16"/>
          <w:lang w:val="es-MX"/>
        </w:rPr>
      </w:pPr>
    </w:p>
    <w:p w14:paraId="068AA6C6"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La EMPRESA será responsable y deberá mantener a la CSBP exonerada contra cualquier multa o penalidad de cualquier tipo o naturaleza que fuera impuesta por causa de incumplimiento o infracción de dicha legislación laboral o social.</w:t>
      </w:r>
    </w:p>
    <w:p w14:paraId="102CA252" w14:textId="77777777" w:rsidR="004D1355" w:rsidRPr="004D1355" w:rsidRDefault="004D1355" w:rsidP="004D1355">
      <w:pPr>
        <w:pStyle w:val="Prrafodelista"/>
        <w:jc w:val="both"/>
        <w:rPr>
          <w:rFonts w:ascii="Arial" w:hAnsi="Arial" w:cs="Arial"/>
          <w:i/>
          <w:iCs/>
          <w:sz w:val="16"/>
          <w:szCs w:val="16"/>
          <w:lang w:val="es-MX"/>
        </w:rPr>
      </w:pPr>
    </w:p>
    <w:p w14:paraId="1B5BD399"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VIGÉSIMA: (ACCIDENTES DE TRANSITO).-  En accidentes de  tránsito que ocurrieren durante el traslado de  pacientes de la CSBP, la EMPRESA se obliga a contar con el Seguro de Accidentes de Tránsito SOAT para todas las movilidades de su propiedad que presten servicios de ambulancia a la CSBP y en su caso  cubrir los costos por atenciones médicas, si el monto es mayor al determinado por las instancias del SOAT; la EMPRESA se hace responsable de cubrir daños y perjuicios ocasionados por el accidente deslindando de toda responsabilidad a la CSBP.</w:t>
      </w:r>
    </w:p>
    <w:p w14:paraId="2CD143B7"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 </w:t>
      </w:r>
    </w:p>
    <w:p w14:paraId="731F809F"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VIGESIMA PRIMERA: (DOMICILIO).- Cualquier aviso o notificación que tenga que darse a la EMPRESA, le será enviado a su domicilio situado en Av. Santa Cruz entre Buenos Aires y Av. </w:t>
      </w:r>
      <w:proofErr w:type="spellStart"/>
      <w:r w:rsidRPr="004D1355">
        <w:rPr>
          <w:rFonts w:ascii="Arial" w:hAnsi="Arial" w:cs="Arial"/>
          <w:i/>
          <w:iCs/>
          <w:sz w:val="16"/>
          <w:szCs w:val="16"/>
          <w:lang w:val="es-MX"/>
        </w:rPr>
        <w:t>Portalez</w:t>
      </w:r>
      <w:proofErr w:type="spellEnd"/>
      <w:r w:rsidRPr="004D1355">
        <w:rPr>
          <w:rFonts w:ascii="Arial" w:hAnsi="Arial" w:cs="Arial"/>
          <w:i/>
          <w:iCs/>
          <w:sz w:val="16"/>
          <w:szCs w:val="16"/>
          <w:lang w:val="es-MX"/>
        </w:rPr>
        <w:t xml:space="preserve"> de la ciudad de Cochabamba.</w:t>
      </w:r>
    </w:p>
    <w:p w14:paraId="1A9635FF" w14:textId="77777777" w:rsidR="004D1355" w:rsidRPr="004D1355" w:rsidRDefault="004D1355" w:rsidP="004D1355">
      <w:pPr>
        <w:pStyle w:val="Prrafodelista"/>
        <w:jc w:val="both"/>
        <w:rPr>
          <w:rFonts w:ascii="Arial" w:hAnsi="Arial" w:cs="Arial"/>
          <w:i/>
          <w:iCs/>
          <w:sz w:val="16"/>
          <w:szCs w:val="16"/>
          <w:lang w:val="es-MX"/>
        </w:rPr>
      </w:pPr>
    </w:p>
    <w:p w14:paraId="0FA23036"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 xml:space="preserve">Cualquier aviso o notificación que tenga que darse a la CSBP, le será enviada a su domicilio de calle </w:t>
      </w:r>
      <w:proofErr w:type="spellStart"/>
      <w:r w:rsidRPr="004D1355">
        <w:rPr>
          <w:rFonts w:ascii="Arial" w:hAnsi="Arial" w:cs="Arial"/>
          <w:i/>
          <w:iCs/>
          <w:sz w:val="16"/>
          <w:szCs w:val="16"/>
          <w:lang w:val="es-MX"/>
        </w:rPr>
        <w:t>Hamiraya</w:t>
      </w:r>
      <w:proofErr w:type="spellEnd"/>
      <w:r w:rsidRPr="004D1355">
        <w:rPr>
          <w:rFonts w:ascii="Arial" w:hAnsi="Arial" w:cs="Arial"/>
          <w:i/>
          <w:iCs/>
          <w:sz w:val="16"/>
          <w:szCs w:val="16"/>
          <w:lang w:val="es-MX"/>
        </w:rPr>
        <w:t xml:space="preserve"> No. 356 entre Santibáñez y Jordán de la ciudad de Cochabamba.</w:t>
      </w:r>
    </w:p>
    <w:p w14:paraId="5C204069" w14:textId="77777777" w:rsidR="004D1355" w:rsidRPr="004D1355" w:rsidRDefault="004D1355" w:rsidP="004D1355">
      <w:pPr>
        <w:pStyle w:val="Prrafodelista"/>
        <w:jc w:val="both"/>
        <w:rPr>
          <w:rFonts w:ascii="Arial" w:hAnsi="Arial" w:cs="Arial"/>
          <w:i/>
          <w:iCs/>
          <w:sz w:val="16"/>
          <w:szCs w:val="16"/>
          <w:lang w:val="es-MX"/>
        </w:rPr>
      </w:pPr>
    </w:p>
    <w:p w14:paraId="5C53F035"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VIGÉSIMA SEGUNDA: (GASTOS DE RECONOCIMIENTO).- Todos los gastos que demanden el reconocimiento de firmas y rúbricas del presente documento, serán cubiertos en su integridad por la EMPRESA.</w:t>
      </w:r>
    </w:p>
    <w:p w14:paraId="1B3308F5" w14:textId="77777777" w:rsidR="004D1355" w:rsidRPr="004D1355" w:rsidRDefault="004D1355" w:rsidP="004D1355">
      <w:pPr>
        <w:pStyle w:val="Prrafodelista"/>
        <w:jc w:val="both"/>
        <w:rPr>
          <w:rFonts w:ascii="Arial" w:hAnsi="Arial" w:cs="Arial"/>
          <w:i/>
          <w:iCs/>
          <w:sz w:val="16"/>
          <w:szCs w:val="16"/>
          <w:lang w:val="es-MX"/>
        </w:rPr>
      </w:pPr>
    </w:p>
    <w:p w14:paraId="0FEB6178" w14:textId="77777777" w:rsidR="004D1355" w:rsidRPr="004D1355" w:rsidRDefault="004D1355" w:rsidP="004D1355">
      <w:pPr>
        <w:pStyle w:val="Prrafodelista"/>
        <w:jc w:val="both"/>
        <w:rPr>
          <w:rFonts w:ascii="Arial" w:hAnsi="Arial" w:cs="Arial"/>
          <w:i/>
          <w:iCs/>
          <w:sz w:val="16"/>
          <w:szCs w:val="16"/>
          <w:lang w:val="es-MX"/>
        </w:rPr>
      </w:pPr>
      <w:r w:rsidRPr="004D1355">
        <w:rPr>
          <w:rFonts w:ascii="Arial" w:hAnsi="Arial" w:cs="Arial"/>
          <w:i/>
          <w:iCs/>
          <w:sz w:val="16"/>
          <w:szCs w:val="16"/>
          <w:lang w:val="es-MX"/>
        </w:rPr>
        <w:t>VIGESIMA TERCERA: (ACEPTACIÓN).- En señal de aceptación y conformidad, firman el presente contrato, en la ciudad de Cochabamba, a los …...</w:t>
      </w:r>
    </w:p>
    <w:p w14:paraId="5406F07D" w14:textId="77777777" w:rsidR="004D1355" w:rsidRPr="004D1355" w:rsidRDefault="004D1355" w:rsidP="004D1355">
      <w:pPr>
        <w:pStyle w:val="Prrafodelista"/>
        <w:jc w:val="both"/>
        <w:rPr>
          <w:rFonts w:ascii="Arial" w:hAnsi="Arial" w:cs="Arial"/>
          <w:b/>
          <w:bCs/>
          <w:sz w:val="22"/>
          <w:szCs w:val="22"/>
          <w:u w:val="single"/>
          <w:lang w:val="es-MX"/>
        </w:rPr>
      </w:pPr>
    </w:p>
    <w:p w14:paraId="2944D895" w14:textId="77777777" w:rsidR="004D1355" w:rsidRPr="004D1355" w:rsidRDefault="004D1355" w:rsidP="004D1355">
      <w:pPr>
        <w:pStyle w:val="Prrafodelista"/>
        <w:jc w:val="both"/>
        <w:rPr>
          <w:rFonts w:ascii="Arial" w:hAnsi="Arial" w:cs="Arial"/>
          <w:b/>
          <w:bCs/>
          <w:sz w:val="22"/>
          <w:szCs w:val="22"/>
          <w:u w:val="single"/>
          <w:lang w:val="es-MX"/>
        </w:rPr>
      </w:pPr>
    </w:p>
    <w:p w14:paraId="5135988E" w14:textId="77777777" w:rsidR="004D1355" w:rsidRPr="004D1355" w:rsidRDefault="004D1355" w:rsidP="004D1355">
      <w:pPr>
        <w:pStyle w:val="Prrafodelista"/>
        <w:jc w:val="both"/>
        <w:rPr>
          <w:rFonts w:ascii="Arial" w:hAnsi="Arial" w:cs="Arial"/>
          <w:b/>
          <w:bCs/>
          <w:sz w:val="22"/>
          <w:szCs w:val="22"/>
          <w:u w:val="single"/>
          <w:lang w:val="es-MX"/>
        </w:rPr>
      </w:pPr>
    </w:p>
    <w:p w14:paraId="102A63EB" w14:textId="77777777" w:rsidR="004D1355" w:rsidRPr="004D1355" w:rsidRDefault="004D1355" w:rsidP="004D1355">
      <w:pPr>
        <w:pStyle w:val="Prrafodelista"/>
        <w:jc w:val="both"/>
        <w:rPr>
          <w:rFonts w:ascii="Arial" w:hAnsi="Arial" w:cs="Arial"/>
          <w:b/>
          <w:bCs/>
          <w:sz w:val="22"/>
          <w:szCs w:val="22"/>
          <w:u w:val="single"/>
          <w:lang w:val="es-MX"/>
        </w:rPr>
      </w:pPr>
    </w:p>
    <w:p w14:paraId="4547EA2A" w14:textId="05C00F9A" w:rsidR="004D1355" w:rsidRPr="004D1355" w:rsidRDefault="004D1355" w:rsidP="004D1355">
      <w:pPr>
        <w:pStyle w:val="Prrafodelista"/>
        <w:jc w:val="center"/>
        <w:rPr>
          <w:rFonts w:ascii="Arial" w:hAnsi="Arial" w:cs="Arial"/>
          <w:b/>
          <w:bCs/>
          <w:sz w:val="16"/>
          <w:szCs w:val="16"/>
          <w:lang w:val="es-MX"/>
        </w:rPr>
      </w:pPr>
      <w:r w:rsidRPr="004D1355">
        <w:rPr>
          <w:rFonts w:ascii="Arial" w:hAnsi="Arial" w:cs="Arial"/>
          <w:b/>
          <w:bCs/>
          <w:sz w:val="16"/>
          <w:szCs w:val="16"/>
          <w:lang w:val="es-MX"/>
        </w:rPr>
        <w:t xml:space="preserve">Lic. Roger Mauricio Patiño Rojas                   </w:t>
      </w:r>
      <w:r w:rsidRPr="004D1355">
        <w:rPr>
          <w:rFonts w:ascii="Arial" w:hAnsi="Arial" w:cs="Arial"/>
          <w:b/>
          <w:bCs/>
          <w:sz w:val="16"/>
          <w:szCs w:val="16"/>
          <w:lang w:val="es-MX"/>
        </w:rPr>
        <w:tab/>
        <w:t xml:space="preserve">           Dra. Daniela Elsa Cuevas Carpio</w:t>
      </w:r>
    </w:p>
    <w:p w14:paraId="72EF2525" w14:textId="34234762" w:rsidR="004D1355" w:rsidRPr="004D1355" w:rsidRDefault="004D1355" w:rsidP="004D1355">
      <w:pPr>
        <w:pStyle w:val="Prrafodelista"/>
        <w:jc w:val="center"/>
        <w:rPr>
          <w:rFonts w:ascii="Arial" w:hAnsi="Arial" w:cs="Arial"/>
          <w:b/>
          <w:bCs/>
          <w:sz w:val="16"/>
          <w:szCs w:val="16"/>
          <w:lang w:val="es-MX"/>
        </w:rPr>
      </w:pPr>
      <w:r w:rsidRPr="004D1355">
        <w:rPr>
          <w:rFonts w:ascii="Arial" w:hAnsi="Arial" w:cs="Arial"/>
          <w:b/>
          <w:bCs/>
          <w:sz w:val="16"/>
          <w:szCs w:val="16"/>
          <w:lang w:val="es-MX"/>
        </w:rPr>
        <w:t xml:space="preserve">ADMINISTRADOR REGIONAL                      </w:t>
      </w:r>
      <w:r w:rsidRPr="004D1355">
        <w:rPr>
          <w:rFonts w:ascii="Arial" w:hAnsi="Arial" w:cs="Arial"/>
          <w:b/>
          <w:bCs/>
          <w:sz w:val="16"/>
          <w:szCs w:val="16"/>
          <w:lang w:val="es-MX"/>
        </w:rPr>
        <w:tab/>
        <w:t xml:space="preserve">            SUB ADMINISTRADOR REGIONAL</w:t>
      </w:r>
    </w:p>
    <w:p w14:paraId="5B70FF1D" w14:textId="7FC8B6C0" w:rsidR="004D1355" w:rsidRPr="004D1355" w:rsidRDefault="004D1355" w:rsidP="004D1355">
      <w:pPr>
        <w:pStyle w:val="Prrafodelista"/>
        <w:jc w:val="center"/>
        <w:rPr>
          <w:rFonts w:ascii="Arial" w:hAnsi="Arial" w:cs="Arial"/>
          <w:b/>
          <w:bCs/>
          <w:sz w:val="16"/>
          <w:szCs w:val="16"/>
          <w:lang w:val="es-MX"/>
        </w:rPr>
      </w:pPr>
      <w:r w:rsidRPr="004D1355">
        <w:rPr>
          <w:rFonts w:ascii="Arial" w:hAnsi="Arial" w:cs="Arial"/>
          <w:b/>
          <w:bCs/>
          <w:sz w:val="16"/>
          <w:szCs w:val="16"/>
          <w:lang w:val="es-MX"/>
        </w:rPr>
        <w:t>CAJA DE SALUD DE LA BANCA PRIVADA                      CAJA DE SALUD DE LA BANCA PRIVADA</w:t>
      </w:r>
    </w:p>
    <w:p w14:paraId="18F7F359" w14:textId="77777777" w:rsidR="004D1355" w:rsidRPr="004D1355" w:rsidRDefault="004D1355" w:rsidP="004D1355">
      <w:pPr>
        <w:pStyle w:val="Prrafodelista"/>
        <w:jc w:val="center"/>
        <w:rPr>
          <w:rFonts w:ascii="Arial" w:hAnsi="Arial" w:cs="Arial"/>
          <w:b/>
          <w:bCs/>
          <w:sz w:val="16"/>
          <w:szCs w:val="16"/>
          <w:lang w:val="es-MX"/>
        </w:rPr>
      </w:pPr>
    </w:p>
    <w:p w14:paraId="7B3F61D0" w14:textId="77777777" w:rsidR="004D1355" w:rsidRPr="004D1355" w:rsidRDefault="004D1355" w:rsidP="004D1355">
      <w:pPr>
        <w:pStyle w:val="Prrafodelista"/>
        <w:jc w:val="center"/>
        <w:rPr>
          <w:rFonts w:ascii="Arial" w:hAnsi="Arial" w:cs="Arial"/>
          <w:b/>
          <w:bCs/>
          <w:sz w:val="16"/>
          <w:szCs w:val="16"/>
          <w:lang w:val="es-MX"/>
        </w:rPr>
      </w:pPr>
    </w:p>
    <w:p w14:paraId="49986984" w14:textId="18203722" w:rsidR="004D1355" w:rsidRDefault="004D1355" w:rsidP="004D1355">
      <w:pPr>
        <w:pStyle w:val="Prrafodelista"/>
        <w:jc w:val="center"/>
        <w:rPr>
          <w:rFonts w:ascii="Arial" w:hAnsi="Arial" w:cs="Arial"/>
          <w:b/>
          <w:bCs/>
          <w:sz w:val="16"/>
          <w:szCs w:val="16"/>
          <w:lang w:val="es-MX"/>
        </w:rPr>
      </w:pPr>
    </w:p>
    <w:p w14:paraId="26EFCB06" w14:textId="584C7D72" w:rsidR="004D1355" w:rsidRDefault="004D1355" w:rsidP="004D1355">
      <w:pPr>
        <w:pStyle w:val="Prrafodelista"/>
        <w:jc w:val="center"/>
        <w:rPr>
          <w:rFonts w:ascii="Arial" w:hAnsi="Arial" w:cs="Arial"/>
          <w:b/>
          <w:bCs/>
          <w:sz w:val="16"/>
          <w:szCs w:val="16"/>
          <w:lang w:val="es-MX"/>
        </w:rPr>
      </w:pPr>
    </w:p>
    <w:p w14:paraId="09755735" w14:textId="759F4918" w:rsidR="004D1355" w:rsidRDefault="004D1355" w:rsidP="004D1355">
      <w:pPr>
        <w:pStyle w:val="Prrafodelista"/>
        <w:jc w:val="center"/>
        <w:rPr>
          <w:rFonts w:ascii="Arial" w:hAnsi="Arial" w:cs="Arial"/>
          <w:b/>
          <w:bCs/>
          <w:sz w:val="16"/>
          <w:szCs w:val="16"/>
          <w:lang w:val="es-MX"/>
        </w:rPr>
      </w:pPr>
    </w:p>
    <w:p w14:paraId="7AC40A70" w14:textId="77777777" w:rsidR="004D1355" w:rsidRPr="004D1355" w:rsidRDefault="004D1355" w:rsidP="004D1355">
      <w:pPr>
        <w:pStyle w:val="Prrafodelista"/>
        <w:jc w:val="center"/>
        <w:rPr>
          <w:rFonts w:ascii="Arial" w:hAnsi="Arial" w:cs="Arial"/>
          <w:b/>
          <w:bCs/>
          <w:sz w:val="16"/>
          <w:szCs w:val="16"/>
          <w:lang w:val="es-MX"/>
        </w:rPr>
      </w:pPr>
    </w:p>
    <w:p w14:paraId="7714B7A7" w14:textId="77777777" w:rsidR="004D1355" w:rsidRPr="004D1355" w:rsidRDefault="004D1355" w:rsidP="004D1355">
      <w:pPr>
        <w:pStyle w:val="Prrafodelista"/>
        <w:jc w:val="center"/>
        <w:rPr>
          <w:rFonts w:ascii="Arial" w:hAnsi="Arial" w:cs="Arial"/>
          <w:b/>
          <w:bCs/>
          <w:sz w:val="16"/>
          <w:szCs w:val="16"/>
          <w:lang w:val="es-MX"/>
        </w:rPr>
      </w:pPr>
      <w:r w:rsidRPr="004D1355">
        <w:rPr>
          <w:rFonts w:ascii="Arial" w:hAnsi="Arial" w:cs="Arial"/>
          <w:b/>
          <w:bCs/>
          <w:sz w:val="16"/>
          <w:szCs w:val="16"/>
          <w:lang w:val="es-MX"/>
        </w:rPr>
        <w:t>EMPRESA</w:t>
      </w:r>
    </w:p>
    <w:p w14:paraId="70D6858A" w14:textId="77777777" w:rsidR="004D1355" w:rsidRPr="004D1355" w:rsidRDefault="004D1355" w:rsidP="004D1355">
      <w:pPr>
        <w:pStyle w:val="Prrafodelista"/>
        <w:jc w:val="center"/>
        <w:rPr>
          <w:rFonts w:ascii="Arial" w:hAnsi="Arial" w:cs="Arial"/>
          <w:b/>
          <w:bCs/>
          <w:sz w:val="16"/>
          <w:szCs w:val="16"/>
          <w:lang w:val="es-MX"/>
        </w:rPr>
      </w:pPr>
    </w:p>
    <w:p w14:paraId="5B6FB4E5" w14:textId="677BAAAD" w:rsidR="009357BC" w:rsidRDefault="009357BC" w:rsidP="00422559">
      <w:pPr>
        <w:pStyle w:val="Prrafodelista"/>
        <w:jc w:val="both"/>
        <w:rPr>
          <w:rFonts w:ascii="Arial" w:hAnsi="Arial" w:cs="Arial"/>
          <w:b/>
          <w:bCs/>
          <w:sz w:val="22"/>
          <w:szCs w:val="22"/>
          <w:u w:val="single"/>
          <w:lang w:val="es-MX"/>
        </w:rPr>
      </w:pPr>
    </w:p>
    <w:p w14:paraId="0E4FA7DC" w14:textId="20E763D0" w:rsidR="009357BC" w:rsidRDefault="009357BC" w:rsidP="00422559">
      <w:pPr>
        <w:pStyle w:val="Prrafodelista"/>
        <w:jc w:val="both"/>
        <w:rPr>
          <w:rFonts w:ascii="Arial" w:hAnsi="Arial" w:cs="Arial"/>
          <w:b/>
          <w:bCs/>
          <w:sz w:val="22"/>
          <w:szCs w:val="22"/>
          <w:u w:val="single"/>
          <w:lang w:val="es-MX"/>
        </w:rPr>
      </w:pPr>
    </w:p>
    <w:p w14:paraId="67ECE193" w14:textId="0596BB64" w:rsidR="009357BC" w:rsidRDefault="009357BC" w:rsidP="00422559">
      <w:pPr>
        <w:pStyle w:val="Prrafodelista"/>
        <w:jc w:val="both"/>
        <w:rPr>
          <w:rFonts w:ascii="Arial" w:hAnsi="Arial" w:cs="Arial"/>
          <w:b/>
          <w:bCs/>
          <w:sz w:val="22"/>
          <w:szCs w:val="22"/>
          <w:u w:val="single"/>
          <w:lang w:val="es-MX"/>
        </w:rPr>
      </w:pPr>
    </w:p>
    <w:p w14:paraId="029FAFE4" w14:textId="432B7906" w:rsidR="009357BC" w:rsidRDefault="009357BC" w:rsidP="00422559">
      <w:pPr>
        <w:pStyle w:val="Prrafodelista"/>
        <w:jc w:val="both"/>
        <w:rPr>
          <w:rFonts w:ascii="Arial" w:hAnsi="Arial" w:cs="Arial"/>
          <w:b/>
          <w:bCs/>
          <w:sz w:val="22"/>
          <w:szCs w:val="22"/>
          <w:u w:val="single"/>
          <w:lang w:val="es-MX"/>
        </w:rPr>
      </w:pPr>
    </w:p>
    <w:p w14:paraId="75CEA1B0" w14:textId="131DCADC" w:rsidR="009357BC" w:rsidRDefault="009357BC" w:rsidP="00422559">
      <w:pPr>
        <w:pStyle w:val="Prrafodelista"/>
        <w:jc w:val="both"/>
        <w:rPr>
          <w:rFonts w:ascii="Arial" w:hAnsi="Arial" w:cs="Arial"/>
          <w:b/>
          <w:bCs/>
          <w:sz w:val="22"/>
          <w:szCs w:val="22"/>
          <w:u w:val="single"/>
          <w:lang w:val="es-MX"/>
        </w:rPr>
      </w:pPr>
    </w:p>
    <w:p w14:paraId="78FC1F61" w14:textId="7B4CB4AF" w:rsidR="009357BC" w:rsidRDefault="009357BC" w:rsidP="00422559">
      <w:pPr>
        <w:pStyle w:val="Prrafodelista"/>
        <w:jc w:val="both"/>
        <w:rPr>
          <w:rFonts w:ascii="Arial" w:hAnsi="Arial" w:cs="Arial"/>
          <w:b/>
          <w:bCs/>
          <w:sz w:val="22"/>
          <w:szCs w:val="22"/>
          <w:u w:val="single"/>
          <w:lang w:val="es-MX"/>
        </w:rPr>
      </w:pPr>
    </w:p>
    <w:p w14:paraId="48BCA5DE" w14:textId="08341F14" w:rsidR="009357BC" w:rsidRDefault="009357BC" w:rsidP="00422559">
      <w:pPr>
        <w:pStyle w:val="Prrafodelista"/>
        <w:jc w:val="both"/>
        <w:rPr>
          <w:rFonts w:ascii="Arial" w:hAnsi="Arial" w:cs="Arial"/>
          <w:b/>
          <w:bCs/>
          <w:sz w:val="22"/>
          <w:szCs w:val="22"/>
          <w:u w:val="single"/>
          <w:lang w:val="es-MX"/>
        </w:rPr>
      </w:pPr>
    </w:p>
    <w:p w14:paraId="5298E52E" w14:textId="4E9D0847" w:rsidR="009357BC" w:rsidRDefault="009357BC" w:rsidP="00422559">
      <w:pPr>
        <w:pStyle w:val="Prrafodelista"/>
        <w:jc w:val="both"/>
        <w:rPr>
          <w:rFonts w:ascii="Arial" w:hAnsi="Arial" w:cs="Arial"/>
          <w:b/>
          <w:bCs/>
          <w:sz w:val="22"/>
          <w:szCs w:val="22"/>
          <w:u w:val="single"/>
          <w:lang w:val="es-MX"/>
        </w:rPr>
      </w:pPr>
    </w:p>
    <w:p w14:paraId="79535B37" w14:textId="0DDF3B81" w:rsidR="009357BC" w:rsidRDefault="009357BC" w:rsidP="00422559">
      <w:pPr>
        <w:pStyle w:val="Prrafodelista"/>
        <w:jc w:val="both"/>
        <w:rPr>
          <w:rFonts w:ascii="Arial" w:hAnsi="Arial" w:cs="Arial"/>
          <w:b/>
          <w:bCs/>
          <w:sz w:val="22"/>
          <w:szCs w:val="22"/>
          <w:u w:val="single"/>
          <w:lang w:val="es-MX"/>
        </w:rPr>
      </w:pPr>
    </w:p>
    <w:p w14:paraId="47FA7457" w14:textId="6E4E1B73" w:rsidR="009357BC" w:rsidRDefault="009357BC" w:rsidP="00422559">
      <w:pPr>
        <w:pStyle w:val="Prrafodelista"/>
        <w:jc w:val="both"/>
        <w:rPr>
          <w:rFonts w:ascii="Arial" w:hAnsi="Arial" w:cs="Arial"/>
          <w:b/>
          <w:bCs/>
          <w:sz w:val="22"/>
          <w:szCs w:val="22"/>
          <w:u w:val="single"/>
          <w:lang w:val="es-MX"/>
        </w:rPr>
      </w:pPr>
    </w:p>
    <w:p w14:paraId="457FEF8E" w14:textId="58160043" w:rsidR="009357BC" w:rsidRDefault="009357BC" w:rsidP="00422559">
      <w:pPr>
        <w:pStyle w:val="Prrafodelista"/>
        <w:jc w:val="both"/>
        <w:rPr>
          <w:rFonts w:ascii="Arial" w:hAnsi="Arial" w:cs="Arial"/>
          <w:b/>
          <w:bCs/>
          <w:sz w:val="22"/>
          <w:szCs w:val="22"/>
          <w:u w:val="single"/>
          <w:lang w:val="es-MX"/>
        </w:rPr>
      </w:pPr>
    </w:p>
    <w:p w14:paraId="5F14F6D6" w14:textId="424E4A2E" w:rsidR="009357BC" w:rsidRDefault="009357BC" w:rsidP="00422559">
      <w:pPr>
        <w:pStyle w:val="Prrafodelista"/>
        <w:jc w:val="both"/>
        <w:rPr>
          <w:rFonts w:ascii="Arial" w:hAnsi="Arial" w:cs="Arial"/>
          <w:b/>
          <w:bCs/>
          <w:sz w:val="22"/>
          <w:szCs w:val="22"/>
          <w:u w:val="single"/>
          <w:lang w:val="es-MX"/>
        </w:rPr>
      </w:pPr>
    </w:p>
    <w:p w14:paraId="5080A9C4" w14:textId="72FDA2FC" w:rsidR="009357BC" w:rsidRDefault="009357BC" w:rsidP="00422559">
      <w:pPr>
        <w:pStyle w:val="Prrafodelista"/>
        <w:jc w:val="both"/>
        <w:rPr>
          <w:rFonts w:ascii="Arial" w:hAnsi="Arial" w:cs="Arial"/>
          <w:b/>
          <w:bCs/>
          <w:sz w:val="22"/>
          <w:szCs w:val="22"/>
          <w:u w:val="single"/>
          <w:lang w:val="es-MX"/>
        </w:rPr>
      </w:pPr>
    </w:p>
    <w:p w14:paraId="07629523" w14:textId="6C000F4B" w:rsidR="009357BC" w:rsidRDefault="009357BC" w:rsidP="00422559">
      <w:pPr>
        <w:pStyle w:val="Prrafodelista"/>
        <w:jc w:val="both"/>
        <w:rPr>
          <w:rFonts w:ascii="Arial" w:hAnsi="Arial" w:cs="Arial"/>
          <w:b/>
          <w:bCs/>
          <w:sz w:val="22"/>
          <w:szCs w:val="22"/>
          <w:u w:val="single"/>
          <w:lang w:val="es-MX"/>
        </w:rPr>
      </w:pPr>
    </w:p>
    <w:p w14:paraId="59579732" w14:textId="1050492F" w:rsidR="009357BC" w:rsidRDefault="009357BC" w:rsidP="00422559">
      <w:pPr>
        <w:pStyle w:val="Prrafodelista"/>
        <w:jc w:val="both"/>
        <w:rPr>
          <w:rFonts w:ascii="Arial" w:hAnsi="Arial" w:cs="Arial"/>
          <w:b/>
          <w:bCs/>
          <w:sz w:val="22"/>
          <w:szCs w:val="22"/>
          <w:u w:val="single"/>
          <w:lang w:val="es-MX"/>
        </w:rPr>
      </w:pPr>
    </w:p>
    <w:p w14:paraId="09D4CB39" w14:textId="77777777" w:rsidR="009357BC" w:rsidRPr="009357BC" w:rsidRDefault="009357BC" w:rsidP="009357BC">
      <w:pPr>
        <w:rPr>
          <w:sz w:val="16"/>
          <w:szCs w:val="16"/>
        </w:rPr>
      </w:pPr>
    </w:p>
    <w:p w14:paraId="4384FE3B" w14:textId="77777777" w:rsidR="009357BC" w:rsidRDefault="009357BC" w:rsidP="009357BC"/>
    <w:p w14:paraId="2CD002F6" w14:textId="77777777" w:rsidR="00B54C04" w:rsidRDefault="00B54C04" w:rsidP="009357BC">
      <w:pPr>
        <w:rPr>
          <w:rFonts w:ascii="Century Gothic" w:hAnsi="Century Gothic" w:cs="Arial"/>
          <w:b/>
          <w:bCs/>
          <w:color w:val="002060"/>
          <w:sz w:val="180"/>
          <w:szCs w:val="180"/>
        </w:rPr>
      </w:pPr>
    </w:p>
    <w:p w14:paraId="16438DC9" w14:textId="77777777" w:rsidR="009357BC" w:rsidRDefault="009357BC" w:rsidP="00113C70">
      <w:pPr>
        <w:jc w:val="center"/>
        <w:rPr>
          <w:rFonts w:ascii="Century Gothic" w:hAnsi="Century Gothic" w:cs="Arial"/>
          <w:b/>
          <w:bCs/>
          <w:color w:val="002060"/>
          <w:sz w:val="180"/>
          <w:szCs w:val="180"/>
        </w:rPr>
      </w:pPr>
    </w:p>
    <w:p w14:paraId="7BD2FBE1" w14:textId="30505E6F"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69912226"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78160FCB" w14:textId="77777777" w:rsidR="00C27CE9" w:rsidRDefault="00C27CE9" w:rsidP="00206115">
      <w:pPr>
        <w:jc w:val="center"/>
        <w:rPr>
          <w:rFonts w:asciiTheme="minorHAnsi" w:hAnsiTheme="minorHAnsi" w:cs="Arial"/>
          <w:b/>
        </w:rPr>
      </w:pPr>
    </w:p>
    <w:p w14:paraId="0168DB22" w14:textId="77777777" w:rsidR="00C27CE9" w:rsidRDefault="00C27CE9" w:rsidP="00206115">
      <w:pPr>
        <w:jc w:val="center"/>
        <w:rPr>
          <w:rFonts w:asciiTheme="minorHAnsi" w:hAnsiTheme="minorHAnsi" w:cs="Arial"/>
          <w:b/>
        </w:rPr>
      </w:pPr>
    </w:p>
    <w:p w14:paraId="2EAB488C" w14:textId="77777777" w:rsidR="00C27CE9" w:rsidRDefault="00C27CE9" w:rsidP="00206115">
      <w:pPr>
        <w:jc w:val="center"/>
        <w:rPr>
          <w:rFonts w:asciiTheme="minorHAnsi" w:hAnsiTheme="minorHAnsi" w:cs="Arial"/>
          <w:b/>
        </w:rPr>
      </w:pPr>
    </w:p>
    <w:p w14:paraId="7249A864" w14:textId="0ECDF0D4" w:rsidR="00FD538B" w:rsidRDefault="00FD538B" w:rsidP="00206115">
      <w:pPr>
        <w:jc w:val="center"/>
        <w:rPr>
          <w:rFonts w:asciiTheme="minorHAnsi" w:hAnsiTheme="minorHAnsi" w:cs="Arial"/>
          <w:b/>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736E4F24"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7E65B9">
        <w:rPr>
          <w:rFonts w:asciiTheme="minorHAnsi" w:hAnsiTheme="minorHAnsi" w:cs="Arial"/>
          <w:b/>
          <w:bCs/>
        </w:rPr>
        <w:t>CB-CMA-</w:t>
      </w:r>
      <w:r w:rsidR="00DB5DAD">
        <w:rPr>
          <w:rFonts w:asciiTheme="minorHAnsi" w:hAnsiTheme="minorHAnsi" w:cs="Arial"/>
          <w:b/>
          <w:bCs/>
        </w:rPr>
        <w:t>01</w:t>
      </w:r>
      <w:r w:rsidR="004223AC" w:rsidRPr="004223AC">
        <w:rPr>
          <w:rFonts w:asciiTheme="minorHAnsi" w:hAnsiTheme="minorHAnsi" w:cs="Arial"/>
          <w:b/>
          <w:bCs/>
        </w:rPr>
        <w:t>-202</w:t>
      </w:r>
      <w:r w:rsidR="00DB5DAD">
        <w:rPr>
          <w:rFonts w:asciiTheme="minorHAnsi" w:hAnsiTheme="minorHAnsi" w:cs="Arial"/>
          <w:b/>
          <w:bCs/>
        </w:rPr>
        <w:t>3</w:t>
      </w:r>
    </w:p>
    <w:p w14:paraId="146722E7" w14:textId="629E9561"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00BC5AA0">
        <w:rPr>
          <w:rFonts w:asciiTheme="minorHAnsi" w:hAnsiTheme="minorHAnsi" w:cs="Arial"/>
          <w:b/>
          <w:bCs/>
        </w:rPr>
        <w:t xml:space="preserve">CONTRATACION </w:t>
      </w:r>
      <w:r w:rsidR="00A01F95">
        <w:rPr>
          <w:rFonts w:asciiTheme="minorHAnsi" w:hAnsiTheme="minorHAnsi" w:cs="Arial"/>
          <w:b/>
          <w:bCs/>
        </w:rPr>
        <w:t>SERVICIO DE</w:t>
      </w:r>
      <w:r w:rsidR="00DB5DAD">
        <w:rPr>
          <w:rFonts w:asciiTheme="minorHAnsi" w:hAnsiTheme="minorHAnsi" w:cs="Arial"/>
          <w:b/>
          <w:bCs/>
        </w:rPr>
        <w:t xml:space="preserve"> AMBULANCIA </w:t>
      </w:r>
      <w:r w:rsidR="007E65B9">
        <w:rPr>
          <w:rFonts w:asciiTheme="minorHAnsi" w:hAnsiTheme="minorHAnsi" w:cs="Arial"/>
          <w:b/>
          <w:bCs/>
        </w:rPr>
        <w:t>– POR EVENTO (</w:t>
      </w:r>
      <w:r w:rsidR="00BC5AA0">
        <w:rPr>
          <w:rFonts w:asciiTheme="minorHAnsi" w:hAnsiTheme="minorHAnsi" w:cs="Arial"/>
          <w:b/>
          <w:bCs/>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9C7E123"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Nombre de</w:t>
      </w:r>
      <w:r w:rsidR="00DB5DAD">
        <w:rPr>
          <w:rFonts w:asciiTheme="minorHAnsi" w:hAnsiTheme="minorHAnsi" w:cs="Arial"/>
          <w:b/>
          <w:i/>
        </w:rPr>
        <w:t xml:space="preserve"> la empresa) </w:t>
      </w:r>
      <w:r w:rsidR="00206115" w:rsidRPr="00A81DCD">
        <w:rPr>
          <w:rFonts w:asciiTheme="minorHAnsi" w:hAnsiTheme="minorHAnsi" w:cs="Arial"/>
        </w:rPr>
        <w:t xml:space="preserve">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3A1C9B">
      <w:pPr>
        <w:pStyle w:val="Sinespaciado"/>
        <w:numPr>
          <w:ilvl w:val="0"/>
          <w:numId w:val="9"/>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3A1C9B">
      <w:pPr>
        <w:pStyle w:val="Sinespaciado"/>
        <w:numPr>
          <w:ilvl w:val="0"/>
          <w:numId w:val="9"/>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3A1C9B">
      <w:pPr>
        <w:pStyle w:val="Sinespaciado"/>
        <w:numPr>
          <w:ilvl w:val="0"/>
          <w:numId w:val="8"/>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3A1C9B">
      <w:pPr>
        <w:pStyle w:val="Sinespaciado"/>
        <w:numPr>
          <w:ilvl w:val="0"/>
          <w:numId w:val="8"/>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3A1C9B">
      <w:pPr>
        <w:numPr>
          <w:ilvl w:val="0"/>
          <w:numId w:val="8"/>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3A1C9B">
      <w:pPr>
        <w:numPr>
          <w:ilvl w:val="0"/>
          <w:numId w:val="8"/>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3A45A4D9" w14:textId="77777777" w:rsidR="000230B0" w:rsidRPr="00E636E7" w:rsidRDefault="000230B0" w:rsidP="000230B0">
      <w:pPr>
        <w:spacing w:line="276" w:lineRule="auto"/>
        <w:jc w:val="both"/>
        <w:rPr>
          <w:rFonts w:asciiTheme="minorHAnsi" w:hAnsiTheme="minorHAnsi" w:cstheme="minorHAnsi"/>
        </w:rPr>
      </w:pPr>
    </w:p>
    <w:p w14:paraId="61D099BD" w14:textId="77777777" w:rsidR="008D2852" w:rsidRPr="008D2852" w:rsidRDefault="008D2852" w:rsidP="008D2852">
      <w:pPr>
        <w:ind w:left="2124"/>
        <w:jc w:val="both"/>
        <w:rPr>
          <w:rFonts w:asciiTheme="minorHAnsi" w:hAnsiTheme="minorHAnsi" w:cstheme="minorHAnsi"/>
          <w:b/>
          <w:u w:val="single"/>
        </w:rPr>
      </w:pPr>
      <w:r w:rsidRPr="008D2852">
        <w:rPr>
          <w:rFonts w:asciiTheme="minorHAnsi" w:hAnsiTheme="minorHAnsi" w:cstheme="minorHAnsi"/>
          <w:b/>
          <w:u w:val="single"/>
        </w:rPr>
        <w:t>Para Sociedades:</w:t>
      </w:r>
    </w:p>
    <w:p w14:paraId="1AA6C852"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color w:val="000000"/>
        </w:rPr>
        <w:t>Testimonio de Constitución de Sociedad de la empresa y la última modificación realizada (si la hubiere), inscrito en el Registro de Comercio.</w:t>
      </w:r>
    </w:p>
    <w:p w14:paraId="0B5FB168"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color w:val="000000"/>
        </w:rPr>
        <w:t>Testimonio Poder de Representación debidamente legalizado, que faculte al o los representantes legales a presentar propuestas y suscribir contratos.</w:t>
      </w:r>
    </w:p>
    <w:p w14:paraId="71259E6C"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4B3B858D"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rPr>
        <w:t>Número de Identificación Tributaria (NIT).</w:t>
      </w:r>
    </w:p>
    <w:p w14:paraId="797AA5B0" w14:textId="2B64B5D1" w:rsidR="008D2852" w:rsidRPr="003259AF" w:rsidRDefault="008D2852" w:rsidP="00B21082">
      <w:pPr>
        <w:numPr>
          <w:ilvl w:val="4"/>
          <w:numId w:val="20"/>
        </w:numPr>
        <w:jc w:val="both"/>
        <w:rPr>
          <w:rFonts w:asciiTheme="minorHAnsi" w:hAnsiTheme="minorHAnsi" w:cstheme="minorHAnsi"/>
        </w:rPr>
      </w:pPr>
      <w:r w:rsidRPr="003259AF">
        <w:rPr>
          <w:rFonts w:asciiTheme="minorHAnsi" w:hAnsiTheme="minorHAnsi" w:cstheme="minorHAnsi"/>
          <w:color w:val="000000"/>
        </w:rPr>
        <w:t>Matricula de Registro de Comercio vigente, emitido por la instancia competente.</w:t>
      </w:r>
    </w:p>
    <w:p w14:paraId="19EF4DE0" w14:textId="672CFE80" w:rsidR="001816DA" w:rsidRDefault="001816DA" w:rsidP="00B21082">
      <w:pPr>
        <w:numPr>
          <w:ilvl w:val="4"/>
          <w:numId w:val="20"/>
        </w:numPr>
        <w:jc w:val="both"/>
        <w:rPr>
          <w:rFonts w:asciiTheme="minorHAnsi" w:hAnsiTheme="minorHAnsi" w:cstheme="minorHAnsi"/>
        </w:rPr>
      </w:pPr>
      <w:r>
        <w:rPr>
          <w:rFonts w:asciiTheme="minorHAnsi" w:hAnsiTheme="minorHAnsi" w:cs="Arial"/>
        </w:rPr>
        <w:t xml:space="preserve">Resolución de Autorización de Funcionamiento emitido por el SEDES, </w:t>
      </w:r>
      <w:r>
        <w:rPr>
          <w:rFonts w:asciiTheme="minorHAnsi" w:hAnsiTheme="minorHAnsi" w:cs="Arial"/>
          <w:b/>
          <w:bCs/>
        </w:rPr>
        <w:t>vigente</w:t>
      </w:r>
    </w:p>
    <w:p w14:paraId="2BA486B6" w14:textId="77777777" w:rsidR="001816DA" w:rsidRPr="003259AF" w:rsidRDefault="001816DA" w:rsidP="00DB5DAD">
      <w:pPr>
        <w:ind w:left="2160"/>
        <w:jc w:val="both"/>
        <w:rPr>
          <w:rFonts w:asciiTheme="minorHAnsi" w:hAnsiTheme="minorHAnsi" w:cstheme="minorHAnsi"/>
        </w:rPr>
      </w:pPr>
    </w:p>
    <w:p w14:paraId="7133551C" w14:textId="77777777" w:rsidR="008D2852" w:rsidRPr="008D2852" w:rsidRDefault="008D2852" w:rsidP="008D2852">
      <w:pPr>
        <w:ind w:left="2124"/>
        <w:jc w:val="both"/>
        <w:rPr>
          <w:rFonts w:asciiTheme="minorHAnsi" w:hAnsiTheme="minorHAnsi" w:cstheme="minorHAnsi"/>
          <w:b/>
          <w:u w:val="single"/>
        </w:rPr>
      </w:pPr>
      <w:r w:rsidRPr="008D2852">
        <w:rPr>
          <w:rFonts w:asciiTheme="minorHAnsi" w:hAnsiTheme="minorHAnsi" w:cstheme="minorHAnsi"/>
          <w:b/>
          <w:u w:val="single"/>
        </w:rPr>
        <w:t>Para Empresas Unipersonales:</w:t>
      </w:r>
    </w:p>
    <w:p w14:paraId="5954FCE5"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t>Testimonio Poder de Representación debidamente legalizado, que faculte al o los representantes legales a presentar propuestas y suscribir contratos. (si corresponde).</w:t>
      </w:r>
    </w:p>
    <w:p w14:paraId="2C76C26C"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630D6BEB"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t>Número de Identificación Tributaria (NIT).</w:t>
      </w:r>
    </w:p>
    <w:p w14:paraId="4599D9B5" w14:textId="77777777" w:rsidR="00DB5DAD" w:rsidRDefault="008D2852" w:rsidP="00DB5DAD">
      <w:pPr>
        <w:numPr>
          <w:ilvl w:val="4"/>
          <w:numId w:val="21"/>
        </w:numPr>
        <w:rPr>
          <w:rFonts w:asciiTheme="minorHAnsi" w:hAnsiTheme="minorHAnsi" w:cstheme="minorHAnsi"/>
        </w:rPr>
      </w:pPr>
      <w:r w:rsidRPr="00C409A6">
        <w:rPr>
          <w:rFonts w:asciiTheme="minorHAnsi" w:hAnsiTheme="minorHAnsi" w:cstheme="minorHAnsi"/>
        </w:rPr>
        <w:t>Matricula de Registro de Comercio vigente, emitido por la instancia competente.</w:t>
      </w:r>
    </w:p>
    <w:p w14:paraId="63BDCCF3" w14:textId="71041B57" w:rsidR="00E10F14" w:rsidRPr="00DB5DAD" w:rsidRDefault="001816DA" w:rsidP="00DB5DAD">
      <w:pPr>
        <w:numPr>
          <w:ilvl w:val="4"/>
          <w:numId w:val="21"/>
        </w:numPr>
        <w:rPr>
          <w:rFonts w:asciiTheme="minorHAnsi" w:hAnsiTheme="minorHAnsi" w:cstheme="minorHAnsi"/>
        </w:rPr>
      </w:pPr>
      <w:r w:rsidRPr="00DB5DAD">
        <w:rPr>
          <w:rFonts w:asciiTheme="minorHAnsi" w:hAnsiTheme="minorHAnsi" w:cstheme="minorHAnsi"/>
        </w:rPr>
        <w:t>Resolución de Autorización de Funcionamiento emitido por el SEDES, vigente</w:t>
      </w:r>
    </w:p>
    <w:p w14:paraId="2C93CC17" w14:textId="77777777" w:rsidR="001816DA" w:rsidRPr="00E636E7" w:rsidRDefault="001816DA"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41CD65" w:rsidR="00E10F14" w:rsidRDefault="00E10F14" w:rsidP="008D2852">
      <w:pPr>
        <w:jc w:val="center"/>
        <w:rPr>
          <w:rFonts w:asciiTheme="minorHAnsi" w:hAnsiTheme="minorHAnsi" w:cs="Arial"/>
          <w:b/>
          <w:i/>
        </w:rPr>
      </w:pPr>
    </w:p>
    <w:p w14:paraId="097170F7" w14:textId="77777777" w:rsidR="00DB5DAD" w:rsidRDefault="00DB5DAD" w:rsidP="008D2852">
      <w:pPr>
        <w:jc w:val="center"/>
        <w:rPr>
          <w:rFonts w:asciiTheme="minorHAnsi" w:hAnsiTheme="minorHAnsi" w:cs="Arial"/>
          <w:b/>
          <w:i/>
        </w:rPr>
      </w:pPr>
    </w:p>
    <w:p w14:paraId="7245863C" w14:textId="77777777" w:rsidR="00E10F14" w:rsidRDefault="00E10F14" w:rsidP="008D2852">
      <w:pPr>
        <w:jc w:val="center"/>
        <w:rPr>
          <w:rFonts w:asciiTheme="minorHAnsi" w:hAnsiTheme="minorHAnsi" w:cs="Arial"/>
          <w:b/>
          <w:i/>
        </w:rPr>
      </w:pPr>
    </w:p>
    <w:p w14:paraId="06D41C22" w14:textId="6BF0F49D"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(Firma del </w:t>
      </w:r>
      <w:r w:rsidR="00D127EB">
        <w:rPr>
          <w:rFonts w:asciiTheme="minorHAnsi" w:hAnsiTheme="minorHAnsi" w:cs="Arial"/>
          <w:b/>
          <w:i/>
        </w:rPr>
        <w:t>profesional</w:t>
      </w:r>
      <w:r w:rsidRPr="00A81DCD">
        <w:rPr>
          <w:rFonts w:asciiTheme="minorHAnsi" w:hAnsiTheme="minorHAnsi" w:cs="Arial"/>
          <w:b/>
          <w:i/>
        </w:rPr>
        <w:t xml:space="preserve"> proponente)</w:t>
      </w:r>
    </w:p>
    <w:p w14:paraId="1247E8FF" w14:textId="4C043B6A"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(Nombre completo del </w:t>
      </w:r>
      <w:r w:rsidR="00D127EB">
        <w:rPr>
          <w:rFonts w:asciiTheme="minorHAnsi" w:hAnsiTheme="minorHAnsi" w:cs="Arial"/>
          <w:b/>
          <w:i/>
        </w:rPr>
        <w:t>proponente</w:t>
      </w:r>
      <w:r w:rsidRPr="00A81DCD">
        <w:rPr>
          <w:rFonts w:asciiTheme="minorHAnsi" w:hAnsiTheme="minorHAnsi" w:cs="Arial"/>
          <w:b/>
          <w:i/>
        </w:rPr>
        <w:t>)</w:t>
      </w:r>
    </w:p>
    <w:p w14:paraId="7AE5F815" w14:textId="31618FBD" w:rsidR="00206115" w:rsidRPr="00A81DCD" w:rsidRDefault="00206115" w:rsidP="008D2852">
      <w:pPr>
        <w:ind w:left="360"/>
        <w:jc w:val="center"/>
        <w:rPr>
          <w:rFonts w:asciiTheme="minorHAnsi" w:hAnsiTheme="minorHAnsi" w:cs="Arial"/>
        </w:rPr>
      </w:pPr>
    </w:p>
    <w:p w14:paraId="031892F4" w14:textId="33D2CA94" w:rsidR="00880F2E" w:rsidRDefault="00880F2E" w:rsidP="00206115">
      <w:pPr>
        <w:jc w:val="center"/>
        <w:rPr>
          <w:rFonts w:asciiTheme="minorHAnsi" w:hAnsiTheme="minorHAnsi" w:cs="Arial"/>
          <w:b/>
        </w:rPr>
      </w:pPr>
    </w:p>
    <w:p w14:paraId="4F2F908E" w14:textId="7AFF6BAE" w:rsidR="007D7147" w:rsidRDefault="007D7147">
      <w:pPr>
        <w:spacing w:after="160" w:line="259" w:lineRule="auto"/>
        <w:rPr>
          <w:rFonts w:asciiTheme="minorHAnsi" w:hAnsiTheme="minorHAnsi" w:cs="Arial"/>
          <w:b/>
        </w:rPr>
      </w:pPr>
      <w:r>
        <w:rPr>
          <w:rFonts w:asciiTheme="minorHAnsi" w:hAnsiTheme="minorHAnsi" w:cs="Arial"/>
          <w:b/>
        </w:rPr>
        <w:br w:type="page"/>
      </w:r>
    </w:p>
    <w:p w14:paraId="33D2F7A9" w14:textId="77777777" w:rsidR="00CE0AB4" w:rsidRDefault="00CE0AB4" w:rsidP="00D82156">
      <w:pPr>
        <w:jc w:val="center"/>
        <w:rPr>
          <w:rFonts w:asciiTheme="minorHAnsi" w:hAnsiTheme="minorHAnsi" w:cs="Arial"/>
          <w:b/>
        </w:rPr>
      </w:pPr>
    </w:p>
    <w:p w14:paraId="6EC96F2D" w14:textId="77777777" w:rsidR="00CE0AB4" w:rsidRDefault="00CE0AB4" w:rsidP="00D82156">
      <w:pPr>
        <w:jc w:val="center"/>
        <w:rPr>
          <w:rFonts w:asciiTheme="minorHAnsi" w:hAnsiTheme="minorHAnsi" w:cs="Arial"/>
          <w:b/>
        </w:rPr>
      </w:pPr>
    </w:p>
    <w:p w14:paraId="3204614C" w14:textId="187FCB1A" w:rsidR="00D82156" w:rsidRPr="00A81DCD" w:rsidRDefault="00D82156" w:rsidP="00D82156">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Pr>
          <w:rFonts w:asciiTheme="minorHAnsi" w:hAnsiTheme="minorHAnsi" w:cs="Arial"/>
          <w:b/>
        </w:rPr>
        <w:t xml:space="preserve"> 2</w:t>
      </w:r>
    </w:p>
    <w:p w14:paraId="6D1567DD" w14:textId="5625AE0A" w:rsidR="00D82156" w:rsidRPr="00A81DCD" w:rsidRDefault="00D82156" w:rsidP="00D82156">
      <w:pPr>
        <w:jc w:val="center"/>
        <w:rPr>
          <w:rFonts w:asciiTheme="minorHAnsi" w:hAnsiTheme="minorHAnsi" w:cs="Arial"/>
          <w:b/>
        </w:rPr>
      </w:pPr>
      <w:r w:rsidRPr="00A81DCD">
        <w:rPr>
          <w:rFonts w:asciiTheme="minorHAnsi" w:hAnsiTheme="minorHAnsi" w:cs="Arial"/>
          <w:b/>
        </w:rPr>
        <w:t>IDENTIFICACIÓN DEL PROPONENTE</w:t>
      </w:r>
    </w:p>
    <w:p w14:paraId="693E7F85" w14:textId="77777777" w:rsidR="00D82156" w:rsidRPr="00A81DCD" w:rsidRDefault="00D82156" w:rsidP="00D82156">
      <w:pPr>
        <w:rPr>
          <w:rFonts w:asciiTheme="minorHAnsi" w:hAnsiTheme="minorHAnsi" w:cs="Arial"/>
        </w:rPr>
      </w:pPr>
    </w:p>
    <w:p w14:paraId="1DAF036F" w14:textId="77777777" w:rsidR="00D82156" w:rsidRPr="00A81DCD" w:rsidRDefault="00D82156" w:rsidP="00D82156">
      <w:pPr>
        <w:rPr>
          <w:rFonts w:asciiTheme="minorHAnsi" w:hAnsiTheme="minorHAnsi" w:cs="Arial"/>
        </w:rPr>
      </w:pPr>
    </w:p>
    <w:p w14:paraId="5E23854D"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3BDBBDC" w14:textId="77777777" w:rsidR="00D82156" w:rsidRPr="00A81DCD" w:rsidRDefault="00D82156" w:rsidP="00D82156">
      <w:pPr>
        <w:pStyle w:val="Sinespaciado"/>
        <w:rPr>
          <w:rFonts w:asciiTheme="minorHAnsi" w:hAnsiTheme="minorHAnsi" w:cs="Arial"/>
        </w:rPr>
      </w:pPr>
    </w:p>
    <w:p w14:paraId="70DC9513"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594FF5E8" w14:textId="77777777" w:rsidR="00D82156" w:rsidRPr="00A81DCD" w:rsidRDefault="00D82156" w:rsidP="00D82156">
      <w:pPr>
        <w:pStyle w:val="Sinespaciado"/>
        <w:rPr>
          <w:rFonts w:asciiTheme="minorHAnsi" w:hAnsiTheme="minorHAnsi" w:cs="Arial"/>
        </w:rPr>
      </w:pPr>
    </w:p>
    <w:p w14:paraId="6B99B6CC"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03069112" w14:textId="77777777" w:rsidR="00D82156" w:rsidRPr="00A81DCD" w:rsidRDefault="00D82156" w:rsidP="00D82156">
      <w:pPr>
        <w:pStyle w:val="Sinespaciado"/>
        <w:rPr>
          <w:rFonts w:asciiTheme="minorHAnsi" w:hAnsiTheme="minorHAnsi" w:cs="Arial"/>
        </w:rPr>
      </w:pPr>
    </w:p>
    <w:p w14:paraId="2DF814D1"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21434F07" w14:textId="77777777" w:rsidR="00D82156" w:rsidRPr="00A81DCD" w:rsidRDefault="00D82156" w:rsidP="00D82156">
      <w:pPr>
        <w:pStyle w:val="Sinespaciado"/>
        <w:rPr>
          <w:rFonts w:asciiTheme="minorHAnsi" w:hAnsiTheme="minorHAnsi" w:cs="Arial"/>
        </w:rPr>
      </w:pPr>
    </w:p>
    <w:p w14:paraId="2E3B7365"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39C6B7D8" w14:textId="77777777" w:rsidR="00D82156" w:rsidRPr="00A81DCD" w:rsidRDefault="00D82156" w:rsidP="00D82156">
      <w:pPr>
        <w:pStyle w:val="Sinespaciado"/>
        <w:rPr>
          <w:rFonts w:asciiTheme="minorHAnsi" w:hAnsiTheme="minorHAnsi" w:cs="Arial"/>
        </w:rPr>
      </w:pPr>
    </w:p>
    <w:p w14:paraId="17879E41"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48CEF3B6" w14:textId="77777777" w:rsidR="00D82156" w:rsidRPr="00A81DCD" w:rsidRDefault="00D82156" w:rsidP="00D82156">
      <w:pPr>
        <w:pStyle w:val="Sinespaciado"/>
        <w:rPr>
          <w:rFonts w:asciiTheme="minorHAnsi" w:hAnsiTheme="minorHAnsi" w:cs="Arial"/>
        </w:rPr>
      </w:pPr>
    </w:p>
    <w:p w14:paraId="46686DA0"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2F426B2B" w14:textId="77777777" w:rsidR="00D82156" w:rsidRPr="00A81DCD" w:rsidRDefault="00D82156" w:rsidP="00D82156">
      <w:pPr>
        <w:pStyle w:val="Sinespaciado"/>
        <w:rPr>
          <w:rFonts w:asciiTheme="minorHAnsi" w:hAnsiTheme="minorHAnsi" w:cs="Arial"/>
        </w:rPr>
      </w:pPr>
    </w:p>
    <w:p w14:paraId="22161482"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441D886E" w14:textId="77777777" w:rsidR="00D82156" w:rsidRPr="00A81DCD" w:rsidRDefault="00D82156" w:rsidP="00D82156">
      <w:pPr>
        <w:pStyle w:val="Sinespaciado"/>
        <w:rPr>
          <w:rFonts w:asciiTheme="minorHAnsi" w:hAnsiTheme="minorHAnsi" w:cs="Arial"/>
        </w:rPr>
      </w:pPr>
    </w:p>
    <w:p w14:paraId="3C07CF8F" w14:textId="2D253842"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__________________________________________________________</w:t>
      </w:r>
    </w:p>
    <w:p w14:paraId="12B2747F" w14:textId="77777777" w:rsidR="00D82156" w:rsidRPr="00A81DCD" w:rsidRDefault="00D82156" w:rsidP="00D82156">
      <w:pPr>
        <w:pStyle w:val="Sinespaciado"/>
        <w:rPr>
          <w:rFonts w:asciiTheme="minorHAnsi" w:hAnsiTheme="minorHAnsi" w:cs="Arial"/>
        </w:rPr>
      </w:pPr>
    </w:p>
    <w:p w14:paraId="632BF3EB"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283958A9" w14:textId="77777777" w:rsidR="00D82156" w:rsidRPr="00A81DCD" w:rsidRDefault="00D82156" w:rsidP="00D82156">
      <w:pPr>
        <w:pStyle w:val="Sinespaciado"/>
        <w:rPr>
          <w:rFonts w:asciiTheme="minorHAnsi" w:hAnsiTheme="minorHAnsi" w:cs="Arial"/>
        </w:rPr>
      </w:pPr>
    </w:p>
    <w:p w14:paraId="3B0B2084"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34EB289E" w14:textId="77777777" w:rsidR="00D82156" w:rsidRPr="00A81DCD" w:rsidRDefault="00D82156" w:rsidP="00D82156">
      <w:pPr>
        <w:pStyle w:val="Sinespaciado"/>
        <w:rPr>
          <w:rFonts w:asciiTheme="minorHAnsi" w:hAnsiTheme="minorHAnsi" w:cs="Arial"/>
        </w:rPr>
      </w:pPr>
    </w:p>
    <w:p w14:paraId="3C8205DF" w14:textId="07EC0BA1"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____(</w:t>
      </w:r>
      <w:r w:rsidR="00D82156" w:rsidRPr="00A81DCD">
        <w:rPr>
          <w:rFonts w:asciiTheme="minorHAnsi" w:hAnsiTheme="minorHAnsi" w:cs="Arial"/>
          <w:i/>
          <w:u w:val="single"/>
        </w:rPr>
        <w:t>colocar número de testimonio, lugar y fecha)</w:t>
      </w:r>
      <w:r w:rsidR="00D82156" w:rsidRPr="00A81DCD">
        <w:rPr>
          <w:rFonts w:asciiTheme="minorHAnsi" w:hAnsiTheme="minorHAnsi" w:cs="Arial"/>
        </w:rPr>
        <w:t>___________________</w:t>
      </w:r>
    </w:p>
    <w:p w14:paraId="632818FF" w14:textId="77777777" w:rsidR="00D82156" w:rsidRPr="00A81DCD" w:rsidRDefault="00D82156" w:rsidP="00D82156">
      <w:pPr>
        <w:pStyle w:val="Sinespaciado"/>
        <w:rPr>
          <w:rFonts w:asciiTheme="minorHAnsi" w:hAnsiTheme="minorHAnsi" w:cs="Arial"/>
        </w:rPr>
      </w:pPr>
    </w:p>
    <w:p w14:paraId="1453D870"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FA30671" w14:textId="77777777" w:rsidR="00D82156" w:rsidRPr="00A81DCD" w:rsidRDefault="00D82156" w:rsidP="00D82156">
      <w:pPr>
        <w:pStyle w:val="Sinespaciado"/>
        <w:rPr>
          <w:rFonts w:asciiTheme="minorHAnsi" w:hAnsiTheme="minorHAnsi" w:cs="Arial"/>
        </w:rPr>
      </w:pPr>
    </w:p>
    <w:p w14:paraId="5C3B215F" w14:textId="20D3B9D8"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__________________________________________________</w:t>
      </w:r>
    </w:p>
    <w:p w14:paraId="637C3152" w14:textId="0586D631" w:rsidR="00D82156" w:rsidRPr="00A81DCD" w:rsidRDefault="00765272" w:rsidP="00D82156">
      <w:pPr>
        <w:pStyle w:val="Sinespaciado"/>
        <w:rPr>
          <w:rFonts w:asciiTheme="minorHAnsi" w:hAnsiTheme="minorHAnsi" w:cs="Arial"/>
        </w:rPr>
      </w:pPr>
      <w:r>
        <w:rPr>
          <w:rFonts w:asciiTheme="minorHAnsi" w:hAnsiTheme="minorHAnsi" w:cs="Arial"/>
        </w:rPr>
        <w:t xml:space="preserve"> </w:t>
      </w:r>
    </w:p>
    <w:p w14:paraId="2E7D01A3" w14:textId="77777777" w:rsidR="00D82156" w:rsidRPr="00A81DCD" w:rsidRDefault="00D82156" w:rsidP="00D82156">
      <w:pPr>
        <w:pStyle w:val="Sinespaciado"/>
        <w:rPr>
          <w:rFonts w:asciiTheme="minorHAnsi" w:hAnsiTheme="minorHAnsi" w:cs="Arial"/>
        </w:rPr>
      </w:pPr>
    </w:p>
    <w:p w14:paraId="0CB4A4CE" w14:textId="77777777" w:rsidR="00D82156" w:rsidRPr="00A81DCD" w:rsidRDefault="00D82156" w:rsidP="00D82156">
      <w:pPr>
        <w:pStyle w:val="Sinespaciado"/>
        <w:rPr>
          <w:rFonts w:asciiTheme="minorHAnsi" w:hAnsiTheme="minorHAnsi" w:cs="Arial"/>
        </w:rPr>
      </w:pPr>
    </w:p>
    <w:p w14:paraId="09233D78" w14:textId="77777777" w:rsidR="00D82156" w:rsidRPr="00A81DCD" w:rsidRDefault="00D82156" w:rsidP="00D82156">
      <w:pPr>
        <w:pStyle w:val="Sinespaciado"/>
        <w:rPr>
          <w:rFonts w:asciiTheme="minorHAnsi" w:hAnsiTheme="minorHAnsi" w:cs="Arial"/>
        </w:rPr>
      </w:pPr>
    </w:p>
    <w:p w14:paraId="27F9D4C6" w14:textId="77777777" w:rsidR="00D82156" w:rsidRPr="00A81DCD" w:rsidRDefault="00D82156" w:rsidP="00D82156">
      <w:pPr>
        <w:pStyle w:val="Sinespaciado"/>
        <w:rPr>
          <w:rFonts w:asciiTheme="minorHAnsi" w:hAnsiTheme="minorHAnsi" w:cs="Arial"/>
        </w:rPr>
      </w:pPr>
    </w:p>
    <w:p w14:paraId="366481E7" w14:textId="77777777" w:rsidR="00D82156" w:rsidRPr="00A81DCD" w:rsidRDefault="00D82156" w:rsidP="00D82156">
      <w:pPr>
        <w:pStyle w:val="Sinespaciado"/>
        <w:rPr>
          <w:rFonts w:asciiTheme="minorHAnsi" w:hAnsiTheme="minorHAnsi" w:cs="Arial"/>
        </w:rPr>
      </w:pPr>
    </w:p>
    <w:p w14:paraId="48D849D1" w14:textId="77777777" w:rsidR="00D82156" w:rsidRPr="00A81DCD" w:rsidRDefault="00D82156" w:rsidP="00D82156">
      <w:pPr>
        <w:jc w:val="center"/>
        <w:rPr>
          <w:rFonts w:asciiTheme="minorHAnsi" w:hAnsiTheme="minorHAnsi" w:cs="Arial"/>
          <w:b/>
          <w:i/>
        </w:rPr>
      </w:pPr>
      <w:r w:rsidRPr="00A81DCD">
        <w:rPr>
          <w:rFonts w:asciiTheme="minorHAnsi" w:hAnsiTheme="minorHAnsi" w:cs="Arial"/>
          <w:b/>
          <w:i/>
        </w:rPr>
        <w:t>(Firma del representante legal del proponente)</w:t>
      </w:r>
    </w:p>
    <w:p w14:paraId="2C94BB08" w14:textId="61571EC0" w:rsidR="00D82156" w:rsidRPr="00A81DCD" w:rsidRDefault="00D82156" w:rsidP="00D82156">
      <w:pPr>
        <w:pStyle w:val="Sinespaciado"/>
        <w:jc w:val="center"/>
        <w:rPr>
          <w:rFonts w:asciiTheme="minorHAnsi" w:hAnsiTheme="minorHAnsi" w:cs="Arial"/>
        </w:rPr>
      </w:pPr>
      <w:r w:rsidRPr="00A81DCD">
        <w:rPr>
          <w:rFonts w:asciiTheme="minorHAnsi" w:hAnsiTheme="minorHAnsi" w:cs="Arial"/>
          <w:b/>
          <w:i/>
        </w:rPr>
        <w:t>(Nombre completo del representante legal</w:t>
      </w:r>
      <w:r w:rsidR="00A620D0">
        <w:rPr>
          <w:rFonts w:asciiTheme="minorHAnsi" w:hAnsiTheme="minorHAnsi" w:cs="Arial"/>
          <w:b/>
          <w:i/>
        </w:rPr>
        <w:t>)</w:t>
      </w:r>
    </w:p>
    <w:p w14:paraId="60D7EF28" w14:textId="77777777" w:rsidR="00D82156" w:rsidRPr="00A81DCD" w:rsidRDefault="00D82156" w:rsidP="00D82156">
      <w:pPr>
        <w:pStyle w:val="Sinespaciado"/>
        <w:rPr>
          <w:rFonts w:asciiTheme="minorHAnsi" w:hAnsiTheme="minorHAnsi" w:cs="Arial"/>
        </w:rPr>
      </w:pPr>
    </w:p>
    <w:p w14:paraId="56FEB5C9" w14:textId="77777777" w:rsidR="00D82156" w:rsidRPr="00A81DCD" w:rsidRDefault="00D82156" w:rsidP="00D82156">
      <w:pPr>
        <w:pStyle w:val="Sinespaciado"/>
        <w:rPr>
          <w:rFonts w:asciiTheme="minorHAnsi" w:hAnsiTheme="minorHAnsi" w:cs="Arial"/>
        </w:rPr>
      </w:pPr>
    </w:p>
    <w:p w14:paraId="0490BB36" w14:textId="77777777" w:rsidR="00D82156" w:rsidRPr="00A81DCD" w:rsidRDefault="00D82156" w:rsidP="00D82156">
      <w:pPr>
        <w:pStyle w:val="Sinespaciado"/>
        <w:rPr>
          <w:rFonts w:asciiTheme="minorHAnsi" w:hAnsiTheme="minorHAnsi" w:cs="Arial"/>
        </w:rPr>
      </w:pPr>
    </w:p>
    <w:p w14:paraId="3F6ABC44" w14:textId="77777777" w:rsidR="00D82156" w:rsidRDefault="00D82156" w:rsidP="00D82156">
      <w:pPr>
        <w:pStyle w:val="Sinespaciado"/>
        <w:rPr>
          <w:rFonts w:asciiTheme="minorHAnsi" w:hAnsiTheme="minorHAnsi" w:cs="Arial"/>
        </w:rPr>
      </w:pPr>
    </w:p>
    <w:p w14:paraId="7FA991DE" w14:textId="77777777" w:rsidR="00C27CE9" w:rsidRDefault="00C27CE9" w:rsidP="00D82156">
      <w:pPr>
        <w:pStyle w:val="Sinespaciado"/>
        <w:rPr>
          <w:rFonts w:asciiTheme="minorHAnsi" w:hAnsiTheme="minorHAnsi" w:cs="Arial"/>
        </w:rPr>
      </w:pPr>
    </w:p>
    <w:p w14:paraId="274DEBB5" w14:textId="77777777" w:rsidR="00C27CE9" w:rsidRDefault="00C27CE9" w:rsidP="00D82156">
      <w:pPr>
        <w:pStyle w:val="Sinespaciado"/>
        <w:rPr>
          <w:rFonts w:asciiTheme="minorHAnsi" w:hAnsiTheme="minorHAnsi" w:cs="Arial"/>
        </w:rPr>
      </w:pPr>
    </w:p>
    <w:p w14:paraId="40BAF826" w14:textId="77777777" w:rsidR="00CE0AB4" w:rsidRDefault="00CE0AB4" w:rsidP="00D82156">
      <w:pPr>
        <w:pStyle w:val="Sinespaciado"/>
        <w:rPr>
          <w:rFonts w:asciiTheme="minorHAnsi" w:hAnsiTheme="minorHAnsi" w:cs="Arial"/>
        </w:rPr>
      </w:pPr>
    </w:p>
    <w:p w14:paraId="25B792D6" w14:textId="0DDDD91F" w:rsidR="00E10F14" w:rsidRDefault="00E10F14" w:rsidP="00D82156">
      <w:pPr>
        <w:pStyle w:val="Sinespaciado"/>
        <w:rPr>
          <w:rFonts w:asciiTheme="minorHAnsi" w:hAnsiTheme="minorHAnsi" w:cs="Arial"/>
        </w:rPr>
      </w:pPr>
    </w:p>
    <w:p w14:paraId="12DF384E" w14:textId="77777777" w:rsidR="00051693" w:rsidRDefault="00051693" w:rsidP="00D82156">
      <w:pPr>
        <w:pStyle w:val="Sinespaciado"/>
        <w:rPr>
          <w:rFonts w:asciiTheme="minorHAnsi" w:hAnsiTheme="minorHAnsi" w:cs="Arial"/>
        </w:rPr>
      </w:pPr>
    </w:p>
    <w:p w14:paraId="03F26771" w14:textId="4EEBD2B3"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lastRenderedPageBreak/>
        <w:t>FORMULARIO N° 3</w:t>
      </w:r>
    </w:p>
    <w:p w14:paraId="05770A15" w14:textId="77777777"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PROPUESTA ECONÓMICA</w:t>
      </w:r>
    </w:p>
    <w:p w14:paraId="50EA5908" w14:textId="58FA416C" w:rsidR="00FD2F63" w:rsidRDefault="00FD2F63" w:rsidP="00FD2F63">
      <w:pPr>
        <w:jc w:val="center"/>
        <w:rPr>
          <w:rFonts w:asciiTheme="minorHAnsi" w:hAnsiTheme="minorHAnsi" w:cs="Arial"/>
          <w:b/>
          <w:bCs/>
          <w:color w:val="000000" w:themeColor="text1"/>
        </w:rPr>
      </w:pPr>
      <w:r w:rsidRPr="00FD2F63">
        <w:rPr>
          <w:rFonts w:asciiTheme="minorHAnsi" w:hAnsiTheme="minorHAnsi" w:cs="Arial"/>
          <w:b/>
          <w:bCs/>
          <w:color w:val="000000" w:themeColor="text1"/>
        </w:rPr>
        <w:t>INVITACION PUBLICA N° CB-</w:t>
      </w:r>
      <w:r>
        <w:rPr>
          <w:rFonts w:asciiTheme="minorHAnsi" w:hAnsiTheme="minorHAnsi" w:cs="Arial"/>
          <w:b/>
          <w:bCs/>
          <w:color w:val="000000" w:themeColor="text1"/>
        </w:rPr>
        <w:t>CMA-</w:t>
      </w:r>
      <w:r w:rsidR="00407904">
        <w:rPr>
          <w:rFonts w:asciiTheme="minorHAnsi" w:hAnsiTheme="minorHAnsi" w:cs="Arial"/>
          <w:b/>
          <w:bCs/>
          <w:color w:val="000000" w:themeColor="text1"/>
        </w:rPr>
        <w:t>01</w:t>
      </w:r>
      <w:r w:rsidRPr="00FD2F63">
        <w:rPr>
          <w:rFonts w:asciiTheme="minorHAnsi" w:hAnsiTheme="minorHAnsi" w:cs="Arial"/>
          <w:b/>
          <w:bCs/>
          <w:color w:val="000000" w:themeColor="text1"/>
        </w:rPr>
        <w:t>-20</w:t>
      </w:r>
      <w:r>
        <w:rPr>
          <w:rFonts w:asciiTheme="minorHAnsi" w:hAnsiTheme="minorHAnsi" w:cs="Arial"/>
          <w:b/>
          <w:bCs/>
          <w:color w:val="000000" w:themeColor="text1"/>
        </w:rPr>
        <w:t>2</w:t>
      </w:r>
      <w:r w:rsidR="00407904">
        <w:rPr>
          <w:rFonts w:asciiTheme="minorHAnsi" w:hAnsiTheme="minorHAnsi" w:cs="Arial"/>
          <w:b/>
          <w:bCs/>
          <w:color w:val="000000" w:themeColor="text1"/>
        </w:rPr>
        <w:t>3</w:t>
      </w:r>
    </w:p>
    <w:p w14:paraId="37BD0D40" w14:textId="5C81FD91"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Pr>
          <w:rFonts w:asciiTheme="minorHAnsi" w:hAnsiTheme="minorHAnsi" w:cs="Arial"/>
          <w:b/>
          <w:bCs/>
        </w:rPr>
        <w:t xml:space="preserve">CONTRATACION DE SERVICIO DE </w:t>
      </w:r>
      <w:r w:rsidR="00407904">
        <w:rPr>
          <w:rFonts w:asciiTheme="minorHAnsi" w:hAnsiTheme="minorHAnsi" w:cs="Arial"/>
          <w:b/>
          <w:bCs/>
        </w:rPr>
        <w:t>AMBULANCIA</w:t>
      </w:r>
      <w:r>
        <w:rPr>
          <w:rFonts w:asciiTheme="minorHAnsi" w:hAnsiTheme="minorHAnsi" w:cs="Arial"/>
          <w:b/>
          <w:bCs/>
        </w:rPr>
        <w:t xml:space="preserve"> – POR EVENTO (2 AÑOS)</w:t>
      </w:r>
      <w:r w:rsidRPr="00DD7F96">
        <w:rPr>
          <w:rFonts w:asciiTheme="minorHAnsi" w:hAnsiTheme="minorHAnsi"/>
          <w:b/>
          <w:bCs/>
          <w:color w:val="000000" w:themeColor="text1"/>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628806B" w14:textId="77777777" w:rsidR="00FD2F63" w:rsidRDefault="00FD2F63" w:rsidP="00CE6048">
      <w:pPr>
        <w:pStyle w:val="Ttulo2"/>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16A07396" w:rsidR="00FD2F63" w:rsidRDefault="00FD2F63" w:rsidP="00CE6048">
      <w:pPr>
        <w:pStyle w:val="Ttulo2"/>
        <w:rPr>
          <w:rFonts w:asciiTheme="minorHAnsi" w:hAnsiTheme="minorHAnsi"/>
          <w:color w:val="365F91"/>
          <w:sz w:val="16"/>
          <w:szCs w:val="16"/>
          <w:lang w:val="es-BO"/>
        </w:rPr>
      </w:pPr>
    </w:p>
    <w:p w14:paraId="247EFDE3" w14:textId="36DEB060" w:rsidR="001572AD" w:rsidRDefault="001572AD" w:rsidP="001572AD">
      <w:pPr>
        <w:rPr>
          <w:lang w:val="es-BO"/>
        </w:rPr>
      </w:pPr>
    </w:p>
    <w:p w14:paraId="32E1D29D" w14:textId="53E69DD7" w:rsidR="001572AD" w:rsidRPr="001572AD" w:rsidRDefault="001572AD" w:rsidP="001572AD">
      <w:pPr>
        <w:jc w:val="both"/>
        <w:rPr>
          <w:rFonts w:ascii="Calibri" w:hAnsi="Calibri"/>
          <w:b/>
          <w:bCs/>
          <w:color w:val="000000"/>
          <w:sz w:val="22"/>
          <w:szCs w:val="22"/>
          <w:lang w:val="es-BO" w:eastAsia="es-BO"/>
        </w:rPr>
      </w:pPr>
      <w:r w:rsidRPr="001572AD">
        <w:rPr>
          <w:rFonts w:ascii="Calibri" w:hAnsi="Calibri"/>
          <w:b/>
          <w:bCs/>
          <w:color w:val="000000"/>
          <w:sz w:val="22"/>
          <w:szCs w:val="22"/>
          <w:lang w:val="es-BO" w:eastAsia="es-BO"/>
        </w:rPr>
        <w:t>Agradecemos a U</w:t>
      </w:r>
      <w:r w:rsidR="00C70003">
        <w:rPr>
          <w:rFonts w:ascii="Calibri" w:hAnsi="Calibri"/>
          <w:b/>
          <w:bCs/>
          <w:color w:val="000000"/>
          <w:sz w:val="22"/>
          <w:szCs w:val="22"/>
          <w:lang w:val="es-BO" w:eastAsia="es-BO"/>
        </w:rPr>
        <w:t>d</w:t>
      </w:r>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p>
    <w:p w14:paraId="24361795" w14:textId="1890558F" w:rsidR="00B37567" w:rsidRPr="00A81DCD" w:rsidRDefault="00B37567" w:rsidP="00CE6048">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1"/>
        <w:gridCol w:w="6571"/>
        <w:gridCol w:w="1225"/>
        <w:gridCol w:w="1418"/>
      </w:tblGrid>
      <w:tr w:rsidR="008B4894" w:rsidRPr="00C9412C" w14:paraId="1CCE4D95" w14:textId="77777777" w:rsidTr="008C6C0E">
        <w:trPr>
          <w:trHeight w:val="340"/>
        </w:trPr>
        <w:tc>
          <w:tcPr>
            <w:tcW w:w="791" w:type="dxa"/>
            <w:shd w:val="clear" w:color="auto" w:fill="FFFF00"/>
            <w:noWrap/>
            <w:vAlign w:val="center"/>
            <w:hideMark/>
          </w:tcPr>
          <w:p w14:paraId="7C6F3284" w14:textId="4EC8FAF9" w:rsidR="008B4894" w:rsidRPr="00E12FA7" w:rsidRDefault="008B4894" w:rsidP="001572AD">
            <w:pPr>
              <w:jc w:val="center"/>
              <w:rPr>
                <w:rFonts w:ascii="Calibri" w:hAnsi="Calibri" w:cs="Calibri"/>
                <w:b/>
                <w:bCs/>
                <w:color w:val="000000"/>
                <w:lang w:val="es-BO" w:eastAsia="es-BO"/>
              </w:rPr>
            </w:pPr>
            <w:r w:rsidRPr="00E12FA7">
              <w:rPr>
                <w:rFonts w:ascii="Calibri" w:hAnsi="Calibri" w:cs="Calibri"/>
                <w:b/>
                <w:bCs/>
                <w:color w:val="000000"/>
                <w:lang w:val="es-BO" w:eastAsia="es-BO"/>
              </w:rPr>
              <w:t>N°</w:t>
            </w:r>
          </w:p>
        </w:tc>
        <w:tc>
          <w:tcPr>
            <w:tcW w:w="6571" w:type="dxa"/>
            <w:shd w:val="clear" w:color="auto" w:fill="FFFF00"/>
            <w:vAlign w:val="center"/>
            <w:hideMark/>
          </w:tcPr>
          <w:p w14:paraId="50F1DF6C" w14:textId="4F9795D4" w:rsidR="008B4894" w:rsidRPr="00E12FA7" w:rsidRDefault="001572AD" w:rsidP="00901A53">
            <w:pPr>
              <w:rPr>
                <w:rFonts w:ascii="Calibri" w:hAnsi="Calibri" w:cs="Calibri"/>
                <w:b/>
                <w:bCs/>
                <w:color w:val="000000"/>
                <w:lang w:val="es-BO" w:eastAsia="es-BO"/>
              </w:rPr>
            </w:pPr>
            <w:r w:rsidRPr="00E12FA7">
              <w:rPr>
                <w:rFonts w:ascii="Calibri" w:hAnsi="Calibri" w:cs="Calibri"/>
                <w:b/>
                <w:bCs/>
                <w:color w:val="000000"/>
                <w:lang w:val="es-BO" w:eastAsia="es-BO"/>
              </w:rPr>
              <w:t>ITEMS CONTEMPLADOS EN LA PROVISION DEL SERVICIO</w:t>
            </w:r>
          </w:p>
        </w:tc>
        <w:tc>
          <w:tcPr>
            <w:tcW w:w="1225" w:type="dxa"/>
            <w:shd w:val="clear" w:color="auto" w:fill="FFFF00"/>
            <w:vAlign w:val="center"/>
            <w:hideMark/>
          </w:tcPr>
          <w:p w14:paraId="6A151A9B" w14:textId="0CEB0AFC" w:rsidR="008B4894" w:rsidRPr="00E12FA7" w:rsidRDefault="008B4894" w:rsidP="001572AD">
            <w:pPr>
              <w:jc w:val="center"/>
              <w:rPr>
                <w:rFonts w:ascii="Calibri" w:hAnsi="Calibri" w:cs="Calibri"/>
                <w:b/>
                <w:bCs/>
                <w:color w:val="000000"/>
                <w:lang w:val="es-BO" w:eastAsia="es-BO"/>
              </w:rPr>
            </w:pPr>
            <w:r w:rsidRPr="00E12FA7">
              <w:rPr>
                <w:rFonts w:ascii="Calibri" w:hAnsi="Calibri" w:cs="Calibri"/>
                <w:b/>
                <w:bCs/>
                <w:color w:val="000000"/>
                <w:lang w:val="es-BO" w:eastAsia="es-BO"/>
              </w:rPr>
              <w:t>UNIDAD MEDICION</w:t>
            </w:r>
          </w:p>
        </w:tc>
        <w:tc>
          <w:tcPr>
            <w:tcW w:w="1418" w:type="dxa"/>
            <w:shd w:val="clear" w:color="auto" w:fill="FFFF00"/>
            <w:noWrap/>
            <w:vAlign w:val="center"/>
            <w:hideMark/>
          </w:tcPr>
          <w:p w14:paraId="46AAAD7C" w14:textId="3AD9E3DA" w:rsidR="008B4894" w:rsidRPr="00E12FA7" w:rsidRDefault="008B4894" w:rsidP="001572AD">
            <w:pPr>
              <w:jc w:val="center"/>
              <w:rPr>
                <w:rFonts w:ascii="Calibri" w:hAnsi="Calibri" w:cs="Calibri"/>
                <w:b/>
                <w:bCs/>
                <w:color w:val="000000"/>
                <w:lang w:val="es-BO" w:eastAsia="es-BO"/>
              </w:rPr>
            </w:pPr>
            <w:r w:rsidRPr="00E12FA7">
              <w:rPr>
                <w:rFonts w:ascii="Calibri" w:hAnsi="Calibri" w:cs="Calibri"/>
                <w:b/>
                <w:bCs/>
                <w:color w:val="000000"/>
                <w:lang w:val="es-BO" w:eastAsia="es-BO"/>
              </w:rPr>
              <w:t>MONTO (BS)</w:t>
            </w:r>
          </w:p>
        </w:tc>
      </w:tr>
      <w:tr w:rsidR="00901A53" w:rsidRPr="00C9412C" w14:paraId="1958EBC0" w14:textId="77777777" w:rsidTr="008C6C0E">
        <w:trPr>
          <w:trHeight w:val="340"/>
        </w:trPr>
        <w:tc>
          <w:tcPr>
            <w:tcW w:w="791" w:type="dxa"/>
            <w:shd w:val="clear" w:color="auto" w:fill="auto"/>
            <w:noWrap/>
            <w:vAlign w:val="center"/>
            <w:hideMark/>
          </w:tcPr>
          <w:p w14:paraId="5D7B6905" w14:textId="1023AA9B" w:rsidR="00901A53" w:rsidRPr="00E12FA7" w:rsidRDefault="00901A53" w:rsidP="00901A53">
            <w:pPr>
              <w:jc w:val="center"/>
              <w:rPr>
                <w:rFonts w:ascii="Arial" w:hAnsi="Arial" w:cs="Arial"/>
                <w:b/>
                <w:bCs/>
                <w:lang w:val="es-BO" w:eastAsia="es-BO"/>
              </w:rPr>
            </w:pPr>
            <w:r w:rsidRPr="00E12FA7">
              <w:rPr>
                <w:rFonts w:ascii="Arial" w:hAnsi="Arial" w:cs="Arial"/>
                <w:b/>
                <w:bCs/>
                <w:lang w:val="es-BO" w:eastAsia="es-BO"/>
              </w:rPr>
              <w:t>1</w:t>
            </w:r>
          </w:p>
        </w:tc>
        <w:tc>
          <w:tcPr>
            <w:tcW w:w="6571" w:type="dxa"/>
            <w:shd w:val="clear" w:color="auto" w:fill="auto"/>
            <w:vAlign w:val="center"/>
          </w:tcPr>
          <w:p w14:paraId="6278E013" w14:textId="4BBE2791" w:rsidR="00901A53" w:rsidRPr="00E12FA7" w:rsidRDefault="00901A53" w:rsidP="00901A53">
            <w:pPr>
              <w:rPr>
                <w:rFonts w:ascii="Calibri" w:hAnsi="Calibri" w:cs="Calibri"/>
                <w:b/>
                <w:bCs/>
                <w:color w:val="000000"/>
                <w:u w:val="single"/>
                <w:lang w:val="es-BO" w:eastAsia="es-BO"/>
              </w:rPr>
            </w:pPr>
            <w:r>
              <w:rPr>
                <w:rFonts w:ascii="Arial" w:hAnsi="Arial" w:cs="Arial"/>
                <w:color w:val="000000"/>
                <w:sz w:val="18"/>
                <w:szCs w:val="18"/>
              </w:rPr>
              <w:t xml:space="preserve">Traslado de Clínica a domicilio y viceversa (alta médica o internación hasta 12 </w:t>
            </w:r>
            <w:proofErr w:type="spellStart"/>
            <w:r>
              <w:rPr>
                <w:rFonts w:ascii="Arial" w:hAnsi="Arial" w:cs="Arial"/>
                <w:color w:val="000000"/>
                <w:sz w:val="18"/>
                <w:szCs w:val="18"/>
              </w:rPr>
              <w:t>Kms</w:t>
            </w:r>
            <w:proofErr w:type="spellEnd"/>
            <w:r>
              <w:rPr>
                <w:rFonts w:ascii="Arial" w:hAnsi="Arial" w:cs="Arial"/>
                <w:color w:val="000000"/>
                <w:sz w:val="18"/>
                <w:szCs w:val="18"/>
              </w:rPr>
              <w:t>.)</w:t>
            </w:r>
          </w:p>
        </w:tc>
        <w:tc>
          <w:tcPr>
            <w:tcW w:w="1225" w:type="dxa"/>
            <w:shd w:val="clear" w:color="auto" w:fill="auto"/>
            <w:noWrap/>
            <w:vAlign w:val="center"/>
            <w:hideMark/>
          </w:tcPr>
          <w:p w14:paraId="52392207" w14:textId="735A8481" w:rsidR="00901A53" w:rsidRPr="00E12FA7" w:rsidRDefault="005067A0" w:rsidP="00901A53">
            <w:pPr>
              <w:jc w:val="center"/>
              <w:rPr>
                <w:rFonts w:ascii="Arial" w:hAnsi="Arial" w:cs="Arial"/>
                <w:b/>
                <w:bCs/>
                <w:lang w:val="es-BO" w:eastAsia="es-BO"/>
              </w:rPr>
            </w:pPr>
            <w:r>
              <w:rPr>
                <w:rFonts w:ascii="Arial" w:hAnsi="Arial" w:cs="Arial"/>
                <w:b/>
                <w:bCs/>
                <w:sz w:val="18"/>
                <w:szCs w:val="18"/>
                <w:lang w:val="es-BO" w:eastAsia="es-BO"/>
              </w:rPr>
              <w:t>SERVICIO</w:t>
            </w:r>
          </w:p>
        </w:tc>
        <w:tc>
          <w:tcPr>
            <w:tcW w:w="1418" w:type="dxa"/>
            <w:shd w:val="clear" w:color="auto" w:fill="auto"/>
            <w:noWrap/>
            <w:vAlign w:val="center"/>
            <w:hideMark/>
          </w:tcPr>
          <w:p w14:paraId="74DB3A4F" w14:textId="14D8E1B0" w:rsidR="00901A53" w:rsidRPr="00E12FA7" w:rsidRDefault="00901A53" w:rsidP="00901A53">
            <w:pPr>
              <w:jc w:val="center"/>
              <w:rPr>
                <w:rFonts w:ascii="Arial" w:hAnsi="Arial" w:cs="Arial"/>
                <w:b/>
                <w:bCs/>
                <w:lang w:val="es-BO" w:eastAsia="es-BO"/>
              </w:rPr>
            </w:pPr>
          </w:p>
        </w:tc>
      </w:tr>
      <w:tr w:rsidR="005067A0" w:rsidRPr="00C9412C" w14:paraId="5985FCAC" w14:textId="77777777" w:rsidTr="00FC6AF1">
        <w:trPr>
          <w:trHeight w:val="340"/>
        </w:trPr>
        <w:tc>
          <w:tcPr>
            <w:tcW w:w="791" w:type="dxa"/>
            <w:shd w:val="clear" w:color="auto" w:fill="auto"/>
            <w:noWrap/>
            <w:vAlign w:val="center"/>
          </w:tcPr>
          <w:p w14:paraId="0358F2C1" w14:textId="42CAAEF4" w:rsidR="005067A0" w:rsidRPr="00E12FA7" w:rsidRDefault="005067A0" w:rsidP="005067A0">
            <w:pPr>
              <w:jc w:val="center"/>
              <w:rPr>
                <w:rFonts w:ascii="Arial" w:hAnsi="Arial" w:cs="Arial"/>
                <w:b/>
                <w:bCs/>
                <w:lang w:val="es-BO" w:eastAsia="es-BO"/>
              </w:rPr>
            </w:pPr>
            <w:r>
              <w:rPr>
                <w:rFonts w:ascii="Arial" w:hAnsi="Arial" w:cs="Arial"/>
                <w:b/>
                <w:bCs/>
                <w:lang w:val="es-BO" w:eastAsia="es-BO"/>
              </w:rPr>
              <w:t>2</w:t>
            </w:r>
          </w:p>
        </w:tc>
        <w:tc>
          <w:tcPr>
            <w:tcW w:w="6571" w:type="dxa"/>
            <w:shd w:val="clear" w:color="auto" w:fill="auto"/>
            <w:vAlign w:val="center"/>
          </w:tcPr>
          <w:p w14:paraId="06658CF7" w14:textId="0ECE04F6" w:rsidR="005067A0" w:rsidRPr="00E12FA7" w:rsidRDefault="005067A0" w:rsidP="005067A0">
            <w:pPr>
              <w:rPr>
                <w:rFonts w:ascii="Calibri" w:hAnsi="Calibri" w:cs="Calibri"/>
                <w:color w:val="000000"/>
                <w:lang w:val="es-BO" w:eastAsia="es-BO"/>
              </w:rPr>
            </w:pPr>
            <w:r>
              <w:rPr>
                <w:rFonts w:ascii="Arial" w:hAnsi="Arial" w:cs="Arial"/>
                <w:color w:val="000000"/>
                <w:sz w:val="18"/>
                <w:szCs w:val="18"/>
              </w:rPr>
              <w:t>Traslado de Clínica a centro de diagnóstico y vuelta a Clínica (1/2 hora de espera)</w:t>
            </w:r>
          </w:p>
        </w:tc>
        <w:tc>
          <w:tcPr>
            <w:tcW w:w="1225" w:type="dxa"/>
            <w:shd w:val="clear" w:color="auto" w:fill="auto"/>
            <w:noWrap/>
            <w:hideMark/>
          </w:tcPr>
          <w:p w14:paraId="00DD91B6" w14:textId="10BF3F14" w:rsidR="005067A0" w:rsidRPr="00E12FA7" w:rsidRDefault="005067A0" w:rsidP="005067A0">
            <w:pPr>
              <w:jc w:val="center"/>
              <w:rPr>
                <w:rFonts w:ascii="Arial" w:hAnsi="Arial" w:cs="Arial"/>
                <w:lang w:val="es-BO" w:eastAsia="es-BO"/>
              </w:rPr>
            </w:pPr>
            <w:r w:rsidRPr="00A416FC">
              <w:rPr>
                <w:rFonts w:ascii="Arial" w:hAnsi="Arial" w:cs="Arial"/>
                <w:b/>
                <w:bCs/>
                <w:sz w:val="18"/>
                <w:szCs w:val="18"/>
                <w:lang w:val="es-BO" w:eastAsia="es-BO"/>
              </w:rPr>
              <w:t>SERVICIO</w:t>
            </w:r>
          </w:p>
        </w:tc>
        <w:tc>
          <w:tcPr>
            <w:tcW w:w="1418" w:type="dxa"/>
            <w:shd w:val="clear" w:color="auto" w:fill="auto"/>
            <w:noWrap/>
            <w:vAlign w:val="center"/>
            <w:hideMark/>
          </w:tcPr>
          <w:p w14:paraId="4F2BAC83" w14:textId="5F56D668" w:rsidR="005067A0" w:rsidRPr="00E12FA7" w:rsidRDefault="005067A0" w:rsidP="005067A0">
            <w:pPr>
              <w:jc w:val="center"/>
              <w:rPr>
                <w:rFonts w:ascii="Arial" w:hAnsi="Arial" w:cs="Arial"/>
                <w:lang w:val="es-BO" w:eastAsia="es-BO"/>
              </w:rPr>
            </w:pPr>
          </w:p>
        </w:tc>
      </w:tr>
      <w:tr w:rsidR="005067A0" w:rsidRPr="00C9412C" w14:paraId="7CF4B09D" w14:textId="77777777" w:rsidTr="00FC6AF1">
        <w:trPr>
          <w:trHeight w:val="340"/>
        </w:trPr>
        <w:tc>
          <w:tcPr>
            <w:tcW w:w="791" w:type="dxa"/>
            <w:shd w:val="clear" w:color="auto" w:fill="auto"/>
            <w:noWrap/>
            <w:vAlign w:val="center"/>
          </w:tcPr>
          <w:p w14:paraId="043B4B0C" w14:textId="42491C61" w:rsidR="005067A0" w:rsidRPr="00E12FA7" w:rsidRDefault="005067A0" w:rsidP="005067A0">
            <w:pPr>
              <w:jc w:val="center"/>
              <w:rPr>
                <w:rFonts w:ascii="Arial" w:hAnsi="Arial" w:cs="Arial"/>
                <w:b/>
                <w:bCs/>
                <w:lang w:val="es-BO" w:eastAsia="es-BO"/>
              </w:rPr>
            </w:pPr>
            <w:r>
              <w:rPr>
                <w:rFonts w:ascii="Arial" w:hAnsi="Arial" w:cs="Arial"/>
                <w:b/>
                <w:bCs/>
                <w:lang w:val="es-BO" w:eastAsia="es-BO"/>
              </w:rPr>
              <w:t>3</w:t>
            </w:r>
          </w:p>
        </w:tc>
        <w:tc>
          <w:tcPr>
            <w:tcW w:w="6571" w:type="dxa"/>
            <w:shd w:val="clear" w:color="auto" w:fill="auto"/>
            <w:vAlign w:val="center"/>
          </w:tcPr>
          <w:p w14:paraId="71BAC8CC" w14:textId="0E296E4A" w:rsidR="005067A0" w:rsidRPr="00E12FA7" w:rsidRDefault="005067A0" w:rsidP="005067A0">
            <w:pPr>
              <w:rPr>
                <w:rFonts w:ascii="Calibri" w:hAnsi="Calibri" w:cs="Calibri"/>
                <w:color w:val="000000"/>
                <w:lang w:val="es-BO" w:eastAsia="es-BO"/>
              </w:rPr>
            </w:pPr>
            <w:r>
              <w:rPr>
                <w:rFonts w:ascii="Arial" w:hAnsi="Arial" w:cs="Arial"/>
                <w:color w:val="000000"/>
                <w:sz w:val="18"/>
                <w:szCs w:val="18"/>
              </w:rPr>
              <w:t>Traslado de domicilio a centro de diagnóstico y vuelta a domicilio (1/2 hora de espera)</w:t>
            </w:r>
          </w:p>
        </w:tc>
        <w:tc>
          <w:tcPr>
            <w:tcW w:w="1225" w:type="dxa"/>
            <w:shd w:val="clear" w:color="auto" w:fill="auto"/>
            <w:noWrap/>
            <w:hideMark/>
          </w:tcPr>
          <w:p w14:paraId="25B63837" w14:textId="1C8CF05A" w:rsidR="005067A0" w:rsidRPr="00E12FA7" w:rsidRDefault="005067A0" w:rsidP="005067A0">
            <w:pPr>
              <w:jc w:val="center"/>
              <w:rPr>
                <w:rFonts w:ascii="Arial" w:hAnsi="Arial" w:cs="Arial"/>
                <w:lang w:val="es-BO" w:eastAsia="es-BO"/>
              </w:rPr>
            </w:pPr>
            <w:r w:rsidRPr="00A416FC">
              <w:rPr>
                <w:rFonts w:ascii="Arial" w:hAnsi="Arial" w:cs="Arial"/>
                <w:b/>
                <w:bCs/>
                <w:sz w:val="18"/>
                <w:szCs w:val="18"/>
                <w:lang w:val="es-BO" w:eastAsia="es-BO"/>
              </w:rPr>
              <w:t>SERVICIO</w:t>
            </w:r>
          </w:p>
        </w:tc>
        <w:tc>
          <w:tcPr>
            <w:tcW w:w="1418" w:type="dxa"/>
            <w:shd w:val="clear" w:color="auto" w:fill="auto"/>
            <w:noWrap/>
            <w:vAlign w:val="center"/>
            <w:hideMark/>
          </w:tcPr>
          <w:p w14:paraId="5A97646E" w14:textId="216C39D6" w:rsidR="005067A0" w:rsidRPr="00E12FA7" w:rsidRDefault="005067A0" w:rsidP="005067A0">
            <w:pPr>
              <w:jc w:val="center"/>
              <w:rPr>
                <w:rFonts w:ascii="Arial" w:hAnsi="Arial" w:cs="Arial"/>
                <w:lang w:val="es-BO" w:eastAsia="es-BO"/>
              </w:rPr>
            </w:pPr>
          </w:p>
        </w:tc>
      </w:tr>
      <w:tr w:rsidR="005067A0" w:rsidRPr="00C9412C" w14:paraId="70BD3DFF" w14:textId="77777777" w:rsidTr="00FC6AF1">
        <w:trPr>
          <w:trHeight w:val="340"/>
        </w:trPr>
        <w:tc>
          <w:tcPr>
            <w:tcW w:w="791" w:type="dxa"/>
            <w:shd w:val="clear" w:color="auto" w:fill="auto"/>
            <w:noWrap/>
            <w:vAlign w:val="center"/>
          </w:tcPr>
          <w:p w14:paraId="11B617F4" w14:textId="09D29BF8" w:rsidR="005067A0" w:rsidRPr="00E12FA7" w:rsidRDefault="005067A0" w:rsidP="005067A0">
            <w:pPr>
              <w:jc w:val="center"/>
              <w:rPr>
                <w:rFonts w:ascii="Arial" w:hAnsi="Arial" w:cs="Arial"/>
                <w:b/>
                <w:bCs/>
                <w:lang w:val="es-BO" w:eastAsia="es-BO"/>
              </w:rPr>
            </w:pPr>
            <w:r>
              <w:rPr>
                <w:rFonts w:ascii="Arial" w:hAnsi="Arial" w:cs="Arial"/>
                <w:b/>
                <w:bCs/>
                <w:lang w:val="es-BO" w:eastAsia="es-BO"/>
              </w:rPr>
              <w:t>4</w:t>
            </w:r>
          </w:p>
        </w:tc>
        <w:tc>
          <w:tcPr>
            <w:tcW w:w="6571" w:type="dxa"/>
            <w:shd w:val="clear" w:color="auto" w:fill="auto"/>
            <w:vAlign w:val="center"/>
          </w:tcPr>
          <w:p w14:paraId="11C1AEC8" w14:textId="40840616" w:rsidR="005067A0" w:rsidRPr="000E7BC2" w:rsidRDefault="005067A0" w:rsidP="005067A0">
            <w:r>
              <w:rPr>
                <w:rFonts w:ascii="Arial" w:hAnsi="Arial" w:cs="Arial"/>
                <w:color w:val="000000"/>
                <w:sz w:val="18"/>
                <w:szCs w:val="18"/>
              </w:rPr>
              <w:t>Atención de emergencia a domicilio (medicación, curación, sutura, electrocardiograma)</w:t>
            </w:r>
          </w:p>
        </w:tc>
        <w:tc>
          <w:tcPr>
            <w:tcW w:w="1225" w:type="dxa"/>
            <w:shd w:val="clear" w:color="auto" w:fill="auto"/>
            <w:noWrap/>
          </w:tcPr>
          <w:p w14:paraId="4E5AEF8B" w14:textId="637A5102" w:rsidR="005067A0" w:rsidRPr="00E12FA7" w:rsidRDefault="005067A0" w:rsidP="005067A0">
            <w:pPr>
              <w:jc w:val="center"/>
              <w:rPr>
                <w:rFonts w:ascii="Arial" w:hAnsi="Arial" w:cs="Arial"/>
                <w:lang w:val="es-BO" w:eastAsia="es-BO"/>
              </w:rPr>
            </w:pPr>
            <w:r w:rsidRPr="00A416FC">
              <w:rPr>
                <w:rFonts w:ascii="Arial" w:hAnsi="Arial" w:cs="Arial"/>
                <w:b/>
                <w:bCs/>
                <w:sz w:val="18"/>
                <w:szCs w:val="18"/>
                <w:lang w:val="es-BO" w:eastAsia="es-BO"/>
              </w:rPr>
              <w:t>SERVICIO</w:t>
            </w:r>
          </w:p>
        </w:tc>
        <w:tc>
          <w:tcPr>
            <w:tcW w:w="1418" w:type="dxa"/>
            <w:shd w:val="clear" w:color="auto" w:fill="auto"/>
            <w:noWrap/>
            <w:vAlign w:val="center"/>
          </w:tcPr>
          <w:p w14:paraId="11A48CE1" w14:textId="77777777" w:rsidR="005067A0" w:rsidRPr="00E12FA7" w:rsidRDefault="005067A0" w:rsidP="005067A0">
            <w:pPr>
              <w:jc w:val="center"/>
              <w:rPr>
                <w:rFonts w:ascii="Arial" w:hAnsi="Arial" w:cs="Arial"/>
                <w:lang w:val="es-BO" w:eastAsia="es-BO"/>
              </w:rPr>
            </w:pPr>
          </w:p>
        </w:tc>
      </w:tr>
      <w:tr w:rsidR="005067A0" w:rsidRPr="00C9412C" w14:paraId="556F71A2" w14:textId="77777777" w:rsidTr="00FC6AF1">
        <w:trPr>
          <w:trHeight w:val="340"/>
        </w:trPr>
        <w:tc>
          <w:tcPr>
            <w:tcW w:w="791" w:type="dxa"/>
            <w:shd w:val="clear" w:color="auto" w:fill="auto"/>
            <w:noWrap/>
            <w:vAlign w:val="center"/>
          </w:tcPr>
          <w:p w14:paraId="27004A90" w14:textId="6FB62DB1" w:rsidR="005067A0" w:rsidRPr="00E12FA7" w:rsidRDefault="005067A0" w:rsidP="005067A0">
            <w:pPr>
              <w:jc w:val="center"/>
              <w:rPr>
                <w:rFonts w:ascii="Arial" w:hAnsi="Arial" w:cs="Arial"/>
                <w:b/>
                <w:bCs/>
                <w:lang w:val="es-BO" w:eastAsia="es-BO"/>
              </w:rPr>
            </w:pPr>
            <w:r>
              <w:rPr>
                <w:rFonts w:ascii="Arial" w:hAnsi="Arial" w:cs="Arial"/>
                <w:b/>
                <w:bCs/>
                <w:lang w:val="es-BO" w:eastAsia="es-BO"/>
              </w:rPr>
              <w:t>5</w:t>
            </w:r>
          </w:p>
        </w:tc>
        <w:tc>
          <w:tcPr>
            <w:tcW w:w="6571" w:type="dxa"/>
            <w:shd w:val="clear" w:color="auto" w:fill="auto"/>
            <w:vAlign w:val="center"/>
          </w:tcPr>
          <w:p w14:paraId="51393194" w14:textId="704E3C29" w:rsidR="005067A0" w:rsidRPr="000E7BC2" w:rsidRDefault="005067A0" w:rsidP="005067A0">
            <w:r>
              <w:rPr>
                <w:rFonts w:ascii="Arial" w:hAnsi="Arial" w:cs="Arial"/>
                <w:color w:val="000000"/>
                <w:sz w:val="18"/>
                <w:szCs w:val="18"/>
              </w:rPr>
              <w:t>Traslado desde o hacia Quillacollo.</w:t>
            </w:r>
          </w:p>
        </w:tc>
        <w:tc>
          <w:tcPr>
            <w:tcW w:w="1225" w:type="dxa"/>
            <w:shd w:val="clear" w:color="auto" w:fill="auto"/>
            <w:noWrap/>
          </w:tcPr>
          <w:p w14:paraId="1A2FEE9B" w14:textId="3FC7B546" w:rsidR="005067A0" w:rsidRPr="00E12FA7" w:rsidRDefault="005067A0" w:rsidP="005067A0">
            <w:pPr>
              <w:jc w:val="center"/>
              <w:rPr>
                <w:rFonts w:ascii="Arial" w:hAnsi="Arial" w:cs="Arial"/>
                <w:lang w:val="es-BO" w:eastAsia="es-BO"/>
              </w:rPr>
            </w:pPr>
            <w:r w:rsidRPr="00A416FC">
              <w:rPr>
                <w:rFonts w:ascii="Arial" w:hAnsi="Arial" w:cs="Arial"/>
                <w:b/>
                <w:bCs/>
                <w:sz w:val="18"/>
                <w:szCs w:val="18"/>
                <w:lang w:val="es-BO" w:eastAsia="es-BO"/>
              </w:rPr>
              <w:t>SERVICIO</w:t>
            </w:r>
          </w:p>
        </w:tc>
        <w:tc>
          <w:tcPr>
            <w:tcW w:w="1418" w:type="dxa"/>
            <w:shd w:val="clear" w:color="auto" w:fill="auto"/>
            <w:noWrap/>
            <w:vAlign w:val="center"/>
          </w:tcPr>
          <w:p w14:paraId="3BE1831B" w14:textId="77777777" w:rsidR="005067A0" w:rsidRPr="00E12FA7" w:rsidRDefault="005067A0" w:rsidP="005067A0">
            <w:pPr>
              <w:jc w:val="center"/>
              <w:rPr>
                <w:rFonts w:ascii="Arial" w:hAnsi="Arial" w:cs="Arial"/>
                <w:lang w:val="es-BO" w:eastAsia="es-BO"/>
              </w:rPr>
            </w:pPr>
          </w:p>
        </w:tc>
      </w:tr>
      <w:tr w:rsidR="005067A0" w:rsidRPr="00C9412C" w14:paraId="2137D771" w14:textId="77777777" w:rsidTr="00FC6AF1">
        <w:trPr>
          <w:trHeight w:val="340"/>
        </w:trPr>
        <w:tc>
          <w:tcPr>
            <w:tcW w:w="791" w:type="dxa"/>
            <w:shd w:val="clear" w:color="auto" w:fill="auto"/>
            <w:noWrap/>
            <w:vAlign w:val="center"/>
          </w:tcPr>
          <w:p w14:paraId="2F6730FD" w14:textId="3B03CCC6" w:rsidR="005067A0" w:rsidRPr="00E12FA7" w:rsidRDefault="005067A0" w:rsidP="005067A0">
            <w:pPr>
              <w:jc w:val="center"/>
              <w:rPr>
                <w:rFonts w:ascii="Arial" w:hAnsi="Arial" w:cs="Arial"/>
                <w:b/>
                <w:bCs/>
                <w:lang w:val="es-BO" w:eastAsia="es-BO"/>
              </w:rPr>
            </w:pPr>
            <w:r>
              <w:rPr>
                <w:rFonts w:ascii="Arial" w:hAnsi="Arial" w:cs="Arial"/>
                <w:b/>
                <w:bCs/>
                <w:lang w:val="es-BO" w:eastAsia="es-BO"/>
              </w:rPr>
              <w:t>6</w:t>
            </w:r>
          </w:p>
        </w:tc>
        <w:tc>
          <w:tcPr>
            <w:tcW w:w="6571" w:type="dxa"/>
            <w:shd w:val="clear" w:color="auto" w:fill="auto"/>
            <w:vAlign w:val="center"/>
          </w:tcPr>
          <w:p w14:paraId="24CF2B49" w14:textId="78FD6347" w:rsidR="005067A0" w:rsidRPr="000E7BC2" w:rsidRDefault="005067A0" w:rsidP="005067A0">
            <w:r>
              <w:rPr>
                <w:rFonts w:ascii="Arial" w:hAnsi="Arial" w:cs="Arial"/>
                <w:color w:val="000000"/>
                <w:sz w:val="18"/>
                <w:szCs w:val="18"/>
              </w:rPr>
              <w:t>Traslado desde o hacia Sacaba.</w:t>
            </w:r>
          </w:p>
        </w:tc>
        <w:tc>
          <w:tcPr>
            <w:tcW w:w="1225" w:type="dxa"/>
            <w:shd w:val="clear" w:color="auto" w:fill="auto"/>
            <w:noWrap/>
          </w:tcPr>
          <w:p w14:paraId="3ABC4D09" w14:textId="759CC6C2" w:rsidR="005067A0" w:rsidRPr="00E12FA7" w:rsidRDefault="005067A0" w:rsidP="005067A0">
            <w:pPr>
              <w:jc w:val="center"/>
              <w:rPr>
                <w:rFonts w:ascii="Arial" w:hAnsi="Arial" w:cs="Arial"/>
                <w:lang w:val="es-BO" w:eastAsia="es-BO"/>
              </w:rPr>
            </w:pPr>
            <w:r w:rsidRPr="00A416FC">
              <w:rPr>
                <w:rFonts w:ascii="Arial" w:hAnsi="Arial" w:cs="Arial"/>
                <w:b/>
                <w:bCs/>
                <w:sz w:val="18"/>
                <w:szCs w:val="18"/>
                <w:lang w:val="es-BO" w:eastAsia="es-BO"/>
              </w:rPr>
              <w:t>SERVICIO</w:t>
            </w:r>
          </w:p>
        </w:tc>
        <w:tc>
          <w:tcPr>
            <w:tcW w:w="1418" w:type="dxa"/>
            <w:shd w:val="clear" w:color="auto" w:fill="auto"/>
            <w:noWrap/>
            <w:vAlign w:val="center"/>
          </w:tcPr>
          <w:p w14:paraId="64E430FA" w14:textId="77777777" w:rsidR="005067A0" w:rsidRPr="00E12FA7" w:rsidRDefault="005067A0" w:rsidP="005067A0">
            <w:pPr>
              <w:jc w:val="center"/>
              <w:rPr>
                <w:rFonts w:ascii="Arial" w:hAnsi="Arial" w:cs="Arial"/>
                <w:lang w:val="es-BO" w:eastAsia="es-BO"/>
              </w:rPr>
            </w:pPr>
          </w:p>
        </w:tc>
      </w:tr>
      <w:tr w:rsidR="005067A0" w:rsidRPr="00C9412C" w14:paraId="53094AE9" w14:textId="77777777" w:rsidTr="00FC6AF1">
        <w:trPr>
          <w:trHeight w:val="340"/>
        </w:trPr>
        <w:tc>
          <w:tcPr>
            <w:tcW w:w="791" w:type="dxa"/>
            <w:shd w:val="clear" w:color="auto" w:fill="auto"/>
            <w:noWrap/>
            <w:vAlign w:val="center"/>
          </w:tcPr>
          <w:p w14:paraId="7650BDC0" w14:textId="1BD389F2" w:rsidR="005067A0" w:rsidRPr="00E12FA7" w:rsidRDefault="005067A0" w:rsidP="005067A0">
            <w:pPr>
              <w:jc w:val="center"/>
              <w:rPr>
                <w:rFonts w:ascii="Arial" w:hAnsi="Arial" w:cs="Arial"/>
                <w:b/>
                <w:bCs/>
                <w:lang w:val="es-BO" w:eastAsia="es-BO"/>
              </w:rPr>
            </w:pPr>
            <w:r>
              <w:rPr>
                <w:rFonts w:ascii="Arial" w:hAnsi="Arial" w:cs="Arial"/>
                <w:b/>
                <w:bCs/>
                <w:lang w:val="es-BO" w:eastAsia="es-BO"/>
              </w:rPr>
              <w:t>7</w:t>
            </w:r>
          </w:p>
        </w:tc>
        <w:tc>
          <w:tcPr>
            <w:tcW w:w="6571" w:type="dxa"/>
            <w:shd w:val="clear" w:color="auto" w:fill="auto"/>
            <w:vAlign w:val="center"/>
          </w:tcPr>
          <w:p w14:paraId="128C5554" w14:textId="5F8CC26B" w:rsidR="005067A0" w:rsidRPr="000E7BC2" w:rsidRDefault="005067A0" w:rsidP="005067A0">
            <w:r>
              <w:rPr>
                <w:rFonts w:ascii="Arial" w:hAnsi="Arial" w:cs="Arial"/>
                <w:color w:val="000000"/>
                <w:sz w:val="18"/>
                <w:szCs w:val="18"/>
              </w:rPr>
              <w:t>Traslado desde o hacia Vinto.</w:t>
            </w:r>
          </w:p>
        </w:tc>
        <w:tc>
          <w:tcPr>
            <w:tcW w:w="1225" w:type="dxa"/>
            <w:shd w:val="clear" w:color="auto" w:fill="auto"/>
            <w:noWrap/>
          </w:tcPr>
          <w:p w14:paraId="2CB2449E" w14:textId="05E8816A" w:rsidR="005067A0" w:rsidRPr="00E12FA7" w:rsidRDefault="005067A0" w:rsidP="005067A0">
            <w:pPr>
              <w:jc w:val="center"/>
              <w:rPr>
                <w:rFonts w:ascii="Arial" w:hAnsi="Arial" w:cs="Arial"/>
                <w:lang w:val="es-BO" w:eastAsia="es-BO"/>
              </w:rPr>
            </w:pPr>
            <w:r w:rsidRPr="00A416FC">
              <w:rPr>
                <w:rFonts w:ascii="Arial" w:hAnsi="Arial" w:cs="Arial"/>
                <w:b/>
                <w:bCs/>
                <w:sz w:val="18"/>
                <w:szCs w:val="18"/>
                <w:lang w:val="es-BO" w:eastAsia="es-BO"/>
              </w:rPr>
              <w:t>SERVICIO</w:t>
            </w:r>
          </w:p>
        </w:tc>
        <w:tc>
          <w:tcPr>
            <w:tcW w:w="1418" w:type="dxa"/>
            <w:shd w:val="clear" w:color="auto" w:fill="auto"/>
            <w:noWrap/>
            <w:vAlign w:val="center"/>
          </w:tcPr>
          <w:p w14:paraId="4DFF37B7" w14:textId="77777777" w:rsidR="005067A0" w:rsidRPr="00E12FA7" w:rsidRDefault="005067A0" w:rsidP="005067A0">
            <w:pPr>
              <w:jc w:val="center"/>
              <w:rPr>
                <w:rFonts w:ascii="Arial" w:hAnsi="Arial" w:cs="Arial"/>
                <w:lang w:val="es-BO" w:eastAsia="es-BO"/>
              </w:rPr>
            </w:pPr>
          </w:p>
        </w:tc>
      </w:tr>
      <w:tr w:rsidR="005067A0" w:rsidRPr="00C9412C" w14:paraId="73C319F1" w14:textId="77777777" w:rsidTr="00FC6AF1">
        <w:trPr>
          <w:trHeight w:val="340"/>
        </w:trPr>
        <w:tc>
          <w:tcPr>
            <w:tcW w:w="791" w:type="dxa"/>
            <w:shd w:val="clear" w:color="auto" w:fill="auto"/>
            <w:noWrap/>
            <w:vAlign w:val="center"/>
          </w:tcPr>
          <w:p w14:paraId="268BA7E9" w14:textId="1D5FBD5E" w:rsidR="005067A0" w:rsidRPr="00E12FA7" w:rsidRDefault="005067A0" w:rsidP="005067A0">
            <w:pPr>
              <w:jc w:val="center"/>
              <w:rPr>
                <w:rFonts w:ascii="Arial" w:hAnsi="Arial" w:cs="Arial"/>
                <w:b/>
                <w:bCs/>
                <w:lang w:val="es-BO" w:eastAsia="es-BO"/>
              </w:rPr>
            </w:pPr>
            <w:r>
              <w:rPr>
                <w:rFonts w:ascii="Arial" w:hAnsi="Arial" w:cs="Arial"/>
                <w:b/>
                <w:bCs/>
                <w:lang w:val="es-BO" w:eastAsia="es-BO"/>
              </w:rPr>
              <w:t>8</w:t>
            </w:r>
          </w:p>
        </w:tc>
        <w:tc>
          <w:tcPr>
            <w:tcW w:w="6571" w:type="dxa"/>
            <w:shd w:val="clear" w:color="auto" w:fill="auto"/>
            <w:vAlign w:val="center"/>
          </w:tcPr>
          <w:p w14:paraId="56B55243" w14:textId="70127FB4" w:rsidR="005067A0" w:rsidRPr="000E7BC2" w:rsidRDefault="005067A0" w:rsidP="005067A0">
            <w:r>
              <w:rPr>
                <w:rFonts w:ascii="Arial" w:hAnsi="Arial" w:cs="Arial"/>
                <w:color w:val="000000"/>
                <w:sz w:val="18"/>
                <w:szCs w:val="18"/>
              </w:rPr>
              <w:t>Traslado interdepartamental: La Paz, Santa Cruz, Trinidad, Tarija, Pando, Oruro, Sucre, Potosí.</w:t>
            </w:r>
          </w:p>
        </w:tc>
        <w:tc>
          <w:tcPr>
            <w:tcW w:w="1225" w:type="dxa"/>
            <w:shd w:val="clear" w:color="auto" w:fill="auto"/>
            <w:noWrap/>
          </w:tcPr>
          <w:p w14:paraId="0521AC29" w14:textId="3B5AAC48" w:rsidR="005067A0" w:rsidRPr="00E12FA7" w:rsidRDefault="005067A0" w:rsidP="005067A0">
            <w:pPr>
              <w:jc w:val="center"/>
              <w:rPr>
                <w:rFonts w:ascii="Arial" w:hAnsi="Arial" w:cs="Arial"/>
                <w:lang w:val="es-BO" w:eastAsia="es-BO"/>
              </w:rPr>
            </w:pPr>
            <w:r w:rsidRPr="00A416FC">
              <w:rPr>
                <w:rFonts w:ascii="Arial" w:hAnsi="Arial" w:cs="Arial"/>
                <w:b/>
                <w:bCs/>
                <w:sz w:val="18"/>
                <w:szCs w:val="18"/>
                <w:lang w:val="es-BO" w:eastAsia="es-BO"/>
              </w:rPr>
              <w:t>SERVICIO</w:t>
            </w:r>
          </w:p>
        </w:tc>
        <w:tc>
          <w:tcPr>
            <w:tcW w:w="1418" w:type="dxa"/>
            <w:shd w:val="clear" w:color="auto" w:fill="auto"/>
            <w:noWrap/>
            <w:vAlign w:val="center"/>
          </w:tcPr>
          <w:p w14:paraId="77D64FDF" w14:textId="77777777" w:rsidR="005067A0" w:rsidRPr="00E12FA7" w:rsidRDefault="005067A0" w:rsidP="005067A0">
            <w:pPr>
              <w:jc w:val="center"/>
              <w:rPr>
                <w:rFonts w:ascii="Arial" w:hAnsi="Arial" w:cs="Arial"/>
                <w:lang w:val="es-BO" w:eastAsia="es-BO"/>
              </w:rPr>
            </w:pPr>
          </w:p>
        </w:tc>
      </w:tr>
      <w:tr w:rsidR="005067A0" w:rsidRPr="00C9412C" w14:paraId="455A6B32" w14:textId="77777777" w:rsidTr="00FC6AF1">
        <w:trPr>
          <w:trHeight w:val="340"/>
        </w:trPr>
        <w:tc>
          <w:tcPr>
            <w:tcW w:w="791" w:type="dxa"/>
            <w:shd w:val="clear" w:color="auto" w:fill="auto"/>
            <w:noWrap/>
            <w:vAlign w:val="center"/>
          </w:tcPr>
          <w:p w14:paraId="1EC71D2D" w14:textId="7CF07851" w:rsidR="005067A0" w:rsidRPr="00E12FA7" w:rsidRDefault="005067A0" w:rsidP="005067A0">
            <w:pPr>
              <w:jc w:val="center"/>
              <w:rPr>
                <w:rFonts w:ascii="Arial" w:hAnsi="Arial" w:cs="Arial"/>
                <w:b/>
                <w:bCs/>
                <w:lang w:val="es-BO" w:eastAsia="es-BO"/>
              </w:rPr>
            </w:pPr>
            <w:r>
              <w:rPr>
                <w:rFonts w:ascii="Arial" w:hAnsi="Arial" w:cs="Arial"/>
                <w:b/>
                <w:bCs/>
                <w:lang w:val="es-BO" w:eastAsia="es-BO"/>
              </w:rPr>
              <w:t>9</w:t>
            </w:r>
          </w:p>
        </w:tc>
        <w:tc>
          <w:tcPr>
            <w:tcW w:w="6571" w:type="dxa"/>
            <w:shd w:val="clear" w:color="auto" w:fill="auto"/>
            <w:vAlign w:val="center"/>
          </w:tcPr>
          <w:p w14:paraId="57B70D1B" w14:textId="4F01A3BA" w:rsidR="005067A0" w:rsidRPr="000E7BC2" w:rsidRDefault="005067A0" w:rsidP="005067A0">
            <w:r>
              <w:rPr>
                <w:rFonts w:ascii="Arial" w:hAnsi="Arial" w:cs="Arial"/>
                <w:color w:val="000000"/>
                <w:sz w:val="18"/>
                <w:szCs w:val="18"/>
              </w:rPr>
              <w:t>Traslado de domicilio a internación (diagnóstico y/o atención en domicilio más traslado a internación con diagnóstico)</w:t>
            </w:r>
          </w:p>
        </w:tc>
        <w:tc>
          <w:tcPr>
            <w:tcW w:w="1225" w:type="dxa"/>
            <w:shd w:val="clear" w:color="auto" w:fill="auto"/>
            <w:noWrap/>
          </w:tcPr>
          <w:p w14:paraId="247EA2C5" w14:textId="5339B60B" w:rsidR="005067A0" w:rsidRPr="00E12FA7" w:rsidRDefault="005067A0" w:rsidP="005067A0">
            <w:pPr>
              <w:jc w:val="center"/>
              <w:rPr>
                <w:rFonts w:ascii="Arial" w:hAnsi="Arial" w:cs="Arial"/>
                <w:lang w:val="es-BO" w:eastAsia="es-BO"/>
              </w:rPr>
            </w:pPr>
            <w:r w:rsidRPr="00A416FC">
              <w:rPr>
                <w:rFonts w:ascii="Arial" w:hAnsi="Arial" w:cs="Arial"/>
                <w:b/>
                <w:bCs/>
                <w:sz w:val="18"/>
                <w:szCs w:val="18"/>
                <w:lang w:val="es-BO" w:eastAsia="es-BO"/>
              </w:rPr>
              <w:t>SERVICIO</w:t>
            </w:r>
          </w:p>
        </w:tc>
        <w:tc>
          <w:tcPr>
            <w:tcW w:w="1418" w:type="dxa"/>
            <w:shd w:val="clear" w:color="auto" w:fill="auto"/>
            <w:noWrap/>
            <w:vAlign w:val="center"/>
          </w:tcPr>
          <w:p w14:paraId="293730DE" w14:textId="77777777" w:rsidR="005067A0" w:rsidRPr="00E12FA7" w:rsidRDefault="005067A0" w:rsidP="005067A0">
            <w:pPr>
              <w:jc w:val="center"/>
              <w:rPr>
                <w:rFonts w:ascii="Arial" w:hAnsi="Arial" w:cs="Arial"/>
                <w:lang w:val="es-BO" w:eastAsia="es-BO"/>
              </w:rPr>
            </w:pPr>
          </w:p>
        </w:tc>
      </w:tr>
      <w:tr w:rsidR="005067A0" w:rsidRPr="00C9412C" w14:paraId="6E8BCC7A" w14:textId="77777777" w:rsidTr="00FC6AF1">
        <w:trPr>
          <w:trHeight w:val="340"/>
        </w:trPr>
        <w:tc>
          <w:tcPr>
            <w:tcW w:w="791" w:type="dxa"/>
            <w:shd w:val="clear" w:color="auto" w:fill="auto"/>
            <w:noWrap/>
            <w:vAlign w:val="center"/>
            <w:hideMark/>
          </w:tcPr>
          <w:p w14:paraId="52288360" w14:textId="14FA07E1" w:rsidR="005067A0" w:rsidRPr="00E12FA7" w:rsidRDefault="005067A0" w:rsidP="005067A0">
            <w:pPr>
              <w:jc w:val="center"/>
              <w:rPr>
                <w:rFonts w:ascii="Arial" w:hAnsi="Arial" w:cs="Arial"/>
                <w:b/>
                <w:bCs/>
                <w:lang w:val="es-BO" w:eastAsia="es-BO"/>
              </w:rPr>
            </w:pPr>
            <w:r>
              <w:rPr>
                <w:rFonts w:ascii="Arial" w:hAnsi="Arial" w:cs="Arial"/>
                <w:b/>
                <w:bCs/>
                <w:lang w:val="es-BO" w:eastAsia="es-BO"/>
              </w:rPr>
              <w:t>10</w:t>
            </w:r>
          </w:p>
        </w:tc>
        <w:tc>
          <w:tcPr>
            <w:tcW w:w="6571" w:type="dxa"/>
            <w:shd w:val="clear" w:color="auto" w:fill="auto"/>
            <w:vAlign w:val="center"/>
          </w:tcPr>
          <w:p w14:paraId="7744DBF4" w14:textId="5F1D5C64" w:rsidR="005067A0" w:rsidRPr="00E12FA7" w:rsidRDefault="005067A0" w:rsidP="005067A0">
            <w:pPr>
              <w:rPr>
                <w:rFonts w:ascii="Calibri" w:hAnsi="Calibri" w:cs="Calibri"/>
                <w:b/>
                <w:bCs/>
                <w:color w:val="000000"/>
                <w:lang w:val="es-BO" w:eastAsia="es-BO"/>
              </w:rPr>
            </w:pPr>
            <w:r>
              <w:rPr>
                <w:rFonts w:ascii="Arial" w:hAnsi="Arial" w:cs="Arial"/>
                <w:color w:val="000000"/>
                <w:sz w:val="18"/>
                <w:szCs w:val="18"/>
              </w:rPr>
              <w:t xml:space="preserve"> Requerimiento de oxígeno (precio por minuto)</w:t>
            </w:r>
          </w:p>
        </w:tc>
        <w:tc>
          <w:tcPr>
            <w:tcW w:w="1225" w:type="dxa"/>
            <w:shd w:val="clear" w:color="auto" w:fill="auto"/>
            <w:noWrap/>
            <w:hideMark/>
          </w:tcPr>
          <w:p w14:paraId="27B716EE" w14:textId="536C12C0" w:rsidR="005067A0" w:rsidRPr="00E12FA7" w:rsidRDefault="005067A0" w:rsidP="005067A0">
            <w:pPr>
              <w:jc w:val="center"/>
              <w:rPr>
                <w:rFonts w:ascii="Arial" w:hAnsi="Arial" w:cs="Arial"/>
                <w:lang w:val="es-BO" w:eastAsia="es-BO"/>
              </w:rPr>
            </w:pPr>
            <w:r w:rsidRPr="00A416FC">
              <w:rPr>
                <w:rFonts w:ascii="Arial" w:hAnsi="Arial" w:cs="Arial"/>
                <w:b/>
                <w:bCs/>
                <w:sz w:val="18"/>
                <w:szCs w:val="18"/>
                <w:lang w:val="es-BO" w:eastAsia="es-BO"/>
              </w:rPr>
              <w:t>SERVICIO</w:t>
            </w:r>
          </w:p>
        </w:tc>
        <w:tc>
          <w:tcPr>
            <w:tcW w:w="1418" w:type="dxa"/>
            <w:shd w:val="clear" w:color="auto" w:fill="auto"/>
            <w:noWrap/>
            <w:vAlign w:val="center"/>
            <w:hideMark/>
          </w:tcPr>
          <w:p w14:paraId="35F76288" w14:textId="4FF3895A" w:rsidR="005067A0" w:rsidRPr="00E12FA7" w:rsidRDefault="005067A0" w:rsidP="005067A0">
            <w:pPr>
              <w:jc w:val="center"/>
              <w:rPr>
                <w:rFonts w:ascii="Arial" w:hAnsi="Arial" w:cs="Arial"/>
                <w:lang w:val="es-BO" w:eastAsia="es-BO"/>
              </w:rPr>
            </w:pPr>
          </w:p>
        </w:tc>
      </w:tr>
      <w:tr w:rsidR="005067A0" w:rsidRPr="00C9412C" w14:paraId="41CC608E" w14:textId="77777777" w:rsidTr="00FC6AF1">
        <w:trPr>
          <w:trHeight w:val="340"/>
        </w:trPr>
        <w:tc>
          <w:tcPr>
            <w:tcW w:w="791" w:type="dxa"/>
            <w:shd w:val="clear" w:color="auto" w:fill="auto"/>
            <w:noWrap/>
            <w:vAlign w:val="center"/>
            <w:hideMark/>
          </w:tcPr>
          <w:p w14:paraId="043052B2" w14:textId="4D5793FE" w:rsidR="005067A0" w:rsidRPr="00E12FA7" w:rsidRDefault="005067A0" w:rsidP="005067A0">
            <w:pPr>
              <w:jc w:val="center"/>
              <w:rPr>
                <w:rFonts w:ascii="Arial" w:hAnsi="Arial" w:cs="Arial"/>
                <w:b/>
                <w:bCs/>
                <w:lang w:val="es-BO" w:eastAsia="es-BO"/>
              </w:rPr>
            </w:pPr>
            <w:r>
              <w:rPr>
                <w:rFonts w:ascii="Arial" w:hAnsi="Arial" w:cs="Arial"/>
                <w:b/>
                <w:bCs/>
                <w:lang w:val="es-BO" w:eastAsia="es-BO"/>
              </w:rPr>
              <w:t>11</w:t>
            </w:r>
          </w:p>
        </w:tc>
        <w:tc>
          <w:tcPr>
            <w:tcW w:w="6571" w:type="dxa"/>
            <w:shd w:val="clear" w:color="auto" w:fill="auto"/>
            <w:vAlign w:val="center"/>
          </w:tcPr>
          <w:p w14:paraId="4CE11935" w14:textId="199067E2" w:rsidR="005067A0" w:rsidRPr="00E12FA7" w:rsidRDefault="005067A0" w:rsidP="005067A0">
            <w:pPr>
              <w:rPr>
                <w:rFonts w:ascii="Calibri" w:hAnsi="Calibri" w:cs="Calibri"/>
                <w:color w:val="000000"/>
                <w:lang w:val="es-BO" w:eastAsia="es-BO"/>
              </w:rPr>
            </w:pPr>
            <w:r>
              <w:rPr>
                <w:rFonts w:ascii="Arial" w:hAnsi="Arial" w:cs="Arial"/>
                <w:color w:val="000000"/>
                <w:sz w:val="18"/>
                <w:szCs w:val="18"/>
              </w:rPr>
              <w:t>Costo por médico acompañante en caso de necesitarse (a requerimiento)</w:t>
            </w:r>
          </w:p>
        </w:tc>
        <w:tc>
          <w:tcPr>
            <w:tcW w:w="1225" w:type="dxa"/>
            <w:shd w:val="clear" w:color="auto" w:fill="auto"/>
            <w:noWrap/>
            <w:hideMark/>
          </w:tcPr>
          <w:p w14:paraId="7290D5FA" w14:textId="5F7326D8" w:rsidR="005067A0" w:rsidRPr="00E12FA7" w:rsidRDefault="005067A0" w:rsidP="005067A0">
            <w:pPr>
              <w:jc w:val="center"/>
              <w:rPr>
                <w:rFonts w:ascii="Arial" w:hAnsi="Arial" w:cs="Arial"/>
                <w:lang w:val="es-BO" w:eastAsia="es-BO"/>
              </w:rPr>
            </w:pPr>
            <w:r w:rsidRPr="00A416FC">
              <w:rPr>
                <w:rFonts w:ascii="Arial" w:hAnsi="Arial" w:cs="Arial"/>
                <w:b/>
                <w:bCs/>
                <w:sz w:val="18"/>
                <w:szCs w:val="18"/>
                <w:lang w:val="es-BO" w:eastAsia="es-BO"/>
              </w:rPr>
              <w:t>SERVICIO</w:t>
            </w:r>
          </w:p>
        </w:tc>
        <w:tc>
          <w:tcPr>
            <w:tcW w:w="1418" w:type="dxa"/>
            <w:shd w:val="clear" w:color="auto" w:fill="auto"/>
            <w:noWrap/>
            <w:vAlign w:val="center"/>
            <w:hideMark/>
          </w:tcPr>
          <w:p w14:paraId="396DBBDA" w14:textId="4CE92DE4" w:rsidR="005067A0" w:rsidRPr="00E12FA7" w:rsidRDefault="005067A0" w:rsidP="005067A0">
            <w:pPr>
              <w:jc w:val="center"/>
              <w:rPr>
                <w:rFonts w:ascii="Arial" w:hAnsi="Arial" w:cs="Arial"/>
                <w:lang w:val="es-BO" w:eastAsia="es-BO"/>
              </w:rPr>
            </w:pPr>
          </w:p>
        </w:tc>
      </w:tr>
      <w:tr w:rsidR="00235103" w:rsidRPr="00C9412C" w14:paraId="450FF444" w14:textId="77777777" w:rsidTr="008C6C0E">
        <w:trPr>
          <w:trHeight w:val="340"/>
        </w:trPr>
        <w:tc>
          <w:tcPr>
            <w:tcW w:w="791" w:type="dxa"/>
            <w:shd w:val="clear" w:color="auto" w:fill="FFFF00"/>
            <w:noWrap/>
            <w:vAlign w:val="center"/>
          </w:tcPr>
          <w:p w14:paraId="28992A0D" w14:textId="3A209FD0" w:rsidR="00235103" w:rsidRPr="00E12FA7" w:rsidRDefault="00235103" w:rsidP="00235103">
            <w:pPr>
              <w:jc w:val="center"/>
              <w:rPr>
                <w:rFonts w:ascii="Arial" w:hAnsi="Arial" w:cs="Arial"/>
                <w:b/>
                <w:bCs/>
                <w:lang w:val="es-BO" w:eastAsia="es-BO"/>
              </w:rPr>
            </w:pPr>
            <w:r w:rsidRPr="00E12FA7">
              <w:rPr>
                <w:rFonts w:ascii="Calibri" w:hAnsi="Calibri" w:cs="Calibri"/>
                <w:b/>
                <w:bCs/>
                <w:color w:val="000000"/>
                <w:lang w:val="es-BO" w:eastAsia="es-BO"/>
              </w:rPr>
              <w:t>N°</w:t>
            </w:r>
          </w:p>
        </w:tc>
        <w:tc>
          <w:tcPr>
            <w:tcW w:w="6571" w:type="dxa"/>
            <w:shd w:val="clear" w:color="auto" w:fill="FFFF00"/>
            <w:vAlign w:val="center"/>
          </w:tcPr>
          <w:p w14:paraId="16EF0892" w14:textId="2940D7BB" w:rsidR="00235103" w:rsidRDefault="00901A53" w:rsidP="00901A53">
            <w:pPr>
              <w:jc w:val="both"/>
              <w:rPr>
                <w:rFonts w:ascii="Calibri" w:hAnsi="Calibri"/>
                <w:b/>
                <w:bCs/>
                <w:color w:val="000000"/>
              </w:rPr>
            </w:pPr>
            <w:r>
              <w:rPr>
                <w:rFonts w:ascii="Calibri" w:hAnsi="Calibri"/>
                <w:b/>
                <w:bCs/>
                <w:color w:val="000000"/>
              </w:rPr>
              <w:t>OTROS ITEMS OFERTADOS QUE PODRIAN SER INCLUIDOS EN CONTRATO DE PRESTACION DE SERVICIOS</w:t>
            </w:r>
          </w:p>
        </w:tc>
        <w:tc>
          <w:tcPr>
            <w:tcW w:w="1225" w:type="dxa"/>
            <w:shd w:val="clear" w:color="auto" w:fill="FFFF00"/>
            <w:noWrap/>
            <w:vAlign w:val="center"/>
          </w:tcPr>
          <w:p w14:paraId="6B288654" w14:textId="5A14C8E7" w:rsidR="00235103" w:rsidRPr="00E12FA7" w:rsidRDefault="00235103" w:rsidP="00235103">
            <w:pPr>
              <w:jc w:val="center"/>
              <w:rPr>
                <w:rFonts w:ascii="Arial" w:hAnsi="Arial" w:cs="Arial"/>
                <w:lang w:val="es-BO" w:eastAsia="es-BO"/>
              </w:rPr>
            </w:pPr>
            <w:r w:rsidRPr="00E12FA7">
              <w:rPr>
                <w:rFonts w:ascii="Calibri" w:hAnsi="Calibri" w:cs="Calibri"/>
                <w:b/>
                <w:bCs/>
                <w:color w:val="000000"/>
                <w:lang w:val="es-BO" w:eastAsia="es-BO"/>
              </w:rPr>
              <w:t>UNIDAD MEDICION</w:t>
            </w:r>
          </w:p>
        </w:tc>
        <w:tc>
          <w:tcPr>
            <w:tcW w:w="1418" w:type="dxa"/>
            <w:shd w:val="clear" w:color="auto" w:fill="FFFF00"/>
            <w:noWrap/>
            <w:vAlign w:val="center"/>
          </w:tcPr>
          <w:p w14:paraId="0CB634B0" w14:textId="6A6C2FA4" w:rsidR="00235103" w:rsidRPr="00E12FA7" w:rsidRDefault="00235103" w:rsidP="00235103">
            <w:pPr>
              <w:jc w:val="center"/>
              <w:rPr>
                <w:rFonts w:ascii="Arial" w:hAnsi="Arial" w:cs="Arial"/>
                <w:lang w:val="es-BO" w:eastAsia="es-BO"/>
              </w:rPr>
            </w:pPr>
            <w:r w:rsidRPr="00E12FA7">
              <w:rPr>
                <w:rFonts w:ascii="Calibri" w:hAnsi="Calibri" w:cs="Calibri"/>
                <w:b/>
                <w:bCs/>
                <w:color w:val="000000"/>
                <w:lang w:val="es-BO" w:eastAsia="es-BO"/>
              </w:rPr>
              <w:t>MONTO (BS)</w:t>
            </w:r>
          </w:p>
        </w:tc>
      </w:tr>
      <w:tr w:rsidR="005067A0" w:rsidRPr="00C9412C" w14:paraId="481CAFC1" w14:textId="77777777" w:rsidTr="003C1605">
        <w:trPr>
          <w:trHeight w:val="340"/>
        </w:trPr>
        <w:tc>
          <w:tcPr>
            <w:tcW w:w="791" w:type="dxa"/>
            <w:shd w:val="clear" w:color="auto" w:fill="auto"/>
            <w:noWrap/>
            <w:vAlign w:val="center"/>
          </w:tcPr>
          <w:p w14:paraId="7AB984D6" w14:textId="5C796BA4" w:rsidR="005067A0" w:rsidRPr="00E12FA7" w:rsidRDefault="005067A0" w:rsidP="005067A0">
            <w:pPr>
              <w:jc w:val="center"/>
              <w:rPr>
                <w:rFonts w:ascii="Arial" w:hAnsi="Arial" w:cs="Arial"/>
                <w:b/>
                <w:bCs/>
                <w:lang w:val="es-BO" w:eastAsia="es-BO"/>
              </w:rPr>
            </w:pPr>
            <w:r>
              <w:rPr>
                <w:rFonts w:ascii="Arial" w:hAnsi="Arial" w:cs="Arial"/>
                <w:b/>
                <w:bCs/>
                <w:lang w:val="es-BO" w:eastAsia="es-BO"/>
              </w:rPr>
              <w:t>1</w:t>
            </w:r>
          </w:p>
        </w:tc>
        <w:tc>
          <w:tcPr>
            <w:tcW w:w="6571" w:type="dxa"/>
            <w:shd w:val="clear" w:color="auto" w:fill="auto"/>
            <w:vAlign w:val="center"/>
          </w:tcPr>
          <w:p w14:paraId="3A2A106F" w14:textId="4317A63B" w:rsidR="005067A0" w:rsidRPr="00E12FA7" w:rsidRDefault="005067A0" w:rsidP="005067A0">
            <w:pPr>
              <w:rPr>
                <w:rFonts w:ascii="Calibri" w:hAnsi="Calibri"/>
                <w:b/>
                <w:bCs/>
                <w:color w:val="000000"/>
              </w:rPr>
            </w:pPr>
          </w:p>
        </w:tc>
        <w:tc>
          <w:tcPr>
            <w:tcW w:w="1225" w:type="dxa"/>
            <w:shd w:val="clear" w:color="auto" w:fill="auto"/>
            <w:noWrap/>
          </w:tcPr>
          <w:p w14:paraId="7AC5548D" w14:textId="4D55A0E6" w:rsidR="005067A0" w:rsidRPr="00E12FA7" w:rsidRDefault="005067A0" w:rsidP="005067A0">
            <w:pPr>
              <w:jc w:val="center"/>
              <w:rPr>
                <w:rFonts w:ascii="Arial" w:hAnsi="Arial" w:cs="Arial"/>
                <w:lang w:val="es-BO" w:eastAsia="es-BO"/>
              </w:rPr>
            </w:pPr>
            <w:r w:rsidRPr="007C30BA">
              <w:rPr>
                <w:rFonts w:ascii="Arial" w:hAnsi="Arial" w:cs="Arial"/>
                <w:b/>
                <w:bCs/>
                <w:sz w:val="18"/>
                <w:szCs w:val="18"/>
                <w:lang w:val="es-BO" w:eastAsia="es-BO"/>
              </w:rPr>
              <w:t>SERVICIO</w:t>
            </w:r>
          </w:p>
        </w:tc>
        <w:tc>
          <w:tcPr>
            <w:tcW w:w="1418" w:type="dxa"/>
            <w:shd w:val="clear" w:color="auto" w:fill="auto"/>
            <w:noWrap/>
            <w:vAlign w:val="center"/>
          </w:tcPr>
          <w:p w14:paraId="7F49AA71" w14:textId="77777777" w:rsidR="005067A0" w:rsidRPr="00E12FA7" w:rsidRDefault="005067A0" w:rsidP="005067A0">
            <w:pPr>
              <w:jc w:val="center"/>
              <w:rPr>
                <w:rFonts w:ascii="Arial" w:hAnsi="Arial" w:cs="Arial"/>
                <w:lang w:val="es-BO" w:eastAsia="es-BO"/>
              </w:rPr>
            </w:pPr>
          </w:p>
        </w:tc>
      </w:tr>
      <w:tr w:rsidR="005067A0" w:rsidRPr="00C9412C" w14:paraId="49F26B3A" w14:textId="77777777" w:rsidTr="003C1605">
        <w:trPr>
          <w:trHeight w:val="340"/>
        </w:trPr>
        <w:tc>
          <w:tcPr>
            <w:tcW w:w="791" w:type="dxa"/>
            <w:shd w:val="clear" w:color="auto" w:fill="auto"/>
            <w:noWrap/>
            <w:vAlign w:val="center"/>
          </w:tcPr>
          <w:p w14:paraId="0CA3445F" w14:textId="7E082C02" w:rsidR="005067A0" w:rsidRDefault="005067A0" w:rsidP="005067A0">
            <w:pPr>
              <w:jc w:val="center"/>
              <w:rPr>
                <w:rFonts w:ascii="Arial" w:hAnsi="Arial" w:cs="Arial"/>
                <w:b/>
                <w:bCs/>
                <w:lang w:val="es-BO" w:eastAsia="es-BO"/>
              </w:rPr>
            </w:pPr>
            <w:r>
              <w:rPr>
                <w:rFonts w:ascii="Arial" w:hAnsi="Arial" w:cs="Arial"/>
                <w:b/>
                <w:bCs/>
                <w:lang w:val="es-BO" w:eastAsia="es-BO"/>
              </w:rPr>
              <w:t>2</w:t>
            </w:r>
          </w:p>
        </w:tc>
        <w:tc>
          <w:tcPr>
            <w:tcW w:w="6571" w:type="dxa"/>
            <w:shd w:val="clear" w:color="auto" w:fill="auto"/>
            <w:vAlign w:val="center"/>
          </w:tcPr>
          <w:p w14:paraId="6E829992" w14:textId="77777777" w:rsidR="005067A0" w:rsidRPr="00E12FA7" w:rsidRDefault="005067A0" w:rsidP="005067A0">
            <w:pPr>
              <w:rPr>
                <w:rFonts w:ascii="Calibri" w:hAnsi="Calibri"/>
                <w:b/>
                <w:bCs/>
                <w:color w:val="000000"/>
              </w:rPr>
            </w:pPr>
          </w:p>
        </w:tc>
        <w:tc>
          <w:tcPr>
            <w:tcW w:w="1225" w:type="dxa"/>
            <w:shd w:val="clear" w:color="auto" w:fill="auto"/>
            <w:noWrap/>
          </w:tcPr>
          <w:p w14:paraId="234A648F" w14:textId="50CF7FD0" w:rsidR="005067A0" w:rsidRPr="00E12FA7" w:rsidRDefault="005067A0" w:rsidP="005067A0">
            <w:pPr>
              <w:jc w:val="center"/>
              <w:rPr>
                <w:rFonts w:ascii="Arial" w:hAnsi="Arial" w:cs="Arial"/>
                <w:lang w:val="es-BO" w:eastAsia="es-BO"/>
              </w:rPr>
            </w:pPr>
            <w:r w:rsidRPr="007C30BA">
              <w:rPr>
                <w:rFonts w:ascii="Arial" w:hAnsi="Arial" w:cs="Arial"/>
                <w:b/>
                <w:bCs/>
                <w:sz w:val="18"/>
                <w:szCs w:val="18"/>
                <w:lang w:val="es-BO" w:eastAsia="es-BO"/>
              </w:rPr>
              <w:t>SERVICIO</w:t>
            </w:r>
          </w:p>
        </w:tc>
        <w:tc>
          <w:tcPr>
            <w:tcW w:w="1418" w:type="dxa"/>
            <w:shd w:val="clear" w:color="auto" w:fill="auto"/>
            <w:noWrap/>
            <w:vAlign w:val="center"/>
          </w:tcPr>
          <w:p w14:paraId="780098CA" w14:textId="77777777" w:rsidR="005067A0" w:rsidRPr="00E12FA7" w:rsidRDefault="005067A0" w:rsidP="005067A0">
            <w:pPr>
              <w:jc w:val="center"/>
              <w:rPr>
                <w:rFonts w:ascii="Arial" w:hAnsi="Arial" w:cs="Arial"/>
                <w:lang w:val="es-BO" w:eastAsia="es-BO"/>
              </w:rPr>
            </w:pPr>
          </w:p>
        </w:tc>
      </w:tr>
      <w:tr w:rsidR="005067A0" w:rsidRPr="00C9412C" w14:paraId="78F8DB76" w14:textId="77777777" w:rsidTr="003C1605">
        <w:trPr>
          <w:trHeight w:val="340"/>
        </w:trPr>
        <w:tc>
          <w:tcPr>
            <w:tcW w:w="791" w:type="dxa"/>
            <w:shd w:val="clear" w:color="auto" w:fill="auto"/>
            <w:noWrap/>
            <w:vAlign w:val="center"/>
          </w:tcPr>
          <w:p w14:paraId="740874FF" w14:textId="1A8D4988" w:rsidR="005067A0" w:rsidRDefault="005067A0" w:rsidP="005067A0">
            <w:pPr>
              <w:jc w:val="center"/>
              <w:rPr>
                <w:rFonts w:ascii="Arial" w:hAnsi="Arial" w:cs="Arial"/>
                <w:b/>
                <w:bCs/>
                <w:lang w:val="es-BO" w:eastAsia="es-BO"/>
              </w:rPr>
            </w:pPr>
            <w:r>
              <w:rPr>
                <w:rFonts w:ascii="Arial" w:hAnsi="Arial" w:cs="Arial"/>
                <w:b/>
                <w:bCs/>
                <w:lang w:val="es-BO" w:eastAsia="es-BO"/>
              </w:rPr>
              <w:t>3</w:t>
            </w:r>
          </w:p>
        </w:tc>
        <w:tc>
          <w:tcPr>
            <w:tcW w:w="6571" w:type="dxa"/>
            <w:shd w:val="clear" w:color="auto" w:fill="auto"/>
            <w:vAlign w:val="center"/>
          </w:tcPr>
          <w:p w14:paraId="037D4E2E" w14:textId="77777777" w:rsidR="005067A0" w:rsidRPr="00E12FA7" w:rsidRDefault="005067A0" w:rsidP="005067A0">
            <w:pPr>
              <w:rPr>
                <w:rFonts w:ascii="Calibri" w:hAnsi="Calibri"/>
                <w:b/>
                <w:bCs/>
                <w:color w:val="000000"/>
              </w:rPr>
            </w:pPr>
          </w:p>
        </w:tc>
        <w:tc>
          <w:tcPr>
            <w:tcW w:w="1225" w:type="dxa"/>
            <w:shd w:val="clear" w:color="auto" w:fill="auto"/>
            <w:noWrap/>
          </w:tcPr>
          <w:p w14:paraId="792CF1C8" w14:textId="65CB1D01" w:rsidR="005067A0" w:rsidRPr="00E12FA7" w:rsidRDefault="005067A0" w:rsidP="005067A0">
            <w:pPr>
              <w:jc w:val="center"/>
              <w:rPr>
                <w:rFonts w:ascii="Arial" w:hAnsi="Arial" w:cs="Arial"/>
                <w:lang w:val="es-BO" w:eastAsia="es-BO"/>
              </w:rPr>
            </w:pPr>
            <w:r w:rsidRPr="007C30BA">
              <w:rPr>
                <w:rFonts w:ascii="Arial" w:hAnsi="Arial" w:cs="Arial"/>
                <w:b/>
                <w:bCs/>
                <w:sz w:val="18"/>
                <w:szCs w:val="18"/>
                <w:lang w:val="es-BO" w:eastAsia="es-BO"/>
              </w:rPr>
              <w:t>SERVICIO</w:t>
            </w:r>
          </w:p>
        </w:tc>
        <w:tc>
          <w:tcPr>
            <w:tcW w:w="1418" w:type="dxa"/>
            <w:shd w:val="clear" w:color="auto" w:fill="auto"/>
            <w:noWrap/>
            <w:vAlign w:val="center"/>
          </w:tcPr>
          <w:p w14:paraId="4C4472E7" w14:textId="77777777" w:rsidR="005067A0" w:rsidRPr="00E12FA7" w:rsidRDefault="005067A0" w:rsidP="005067A0">
            <w:pPr>
              <w:jc w:val="center"/>
              <w:rPr>
                <w:rFonts w:ascii="Arial" w:hAnsi="Arial" w:cs="Arial"/>
                <w:lang w:val="es-BO" w:eastAsia="es-BO"/>
              </w:rPr>
            </w:pPr>
          </w:p>
        </w:tc>
      </w:tr>
      <w:tr w:rsidR="005067A0" w:rsidRPr="00C9412C" w14:paraId="12EA4F49" w14:textId="77777777" w:rsidTr="003C1605">
        <w:trPr>
          <w:trHeight w:val="340"/>
        </w:trPr>
        <w:tc>
          <w:tcPr>
            <w:tcW w:w="791" w:type="dxa"/>
            <w:shd w:val="clear" w:color="auto" w:fill="auto"/>
            <w:noWrap/>
            <w:vAlign w:val="center"/>
          </w:tcPr>
          <w:p w14:paraId="706C6962" w14:textId="394AA32D" w:rsidR="005067A0" w:rsidRDefault="005067A0" w:rsidP="005067A0">
            <w:pPr>
              <w:jc w:val="center"/>
              <w:rPr>
                <w:rFonts w:ascii="Arial" w:hAnsi="Arial" w:cs="Arial"/>
                <w:b/>
                <w:bCs/>
                <w:lang w:val="es-BO" w:eastAsia="es-BO"/>
              </w:rPr>
            </w:pPr>
            <w:r>
              <w:rPr>
                <w:rFonts w:ascii="Arial" w:hAnsi="Arial" w:cs="Arial"/>
                <w:b/>
                <w:bCs/>
                <w:lang w:val="es-BO" w:eastAsia="es-BO"/>
              </w:rPr>
              <w:t>4</w:t>
            </w:r>
          </w:p>
        </w:tc>
        <w:tc>
          <w:tcPr>
            <w:tcW w:w="6571" w:type="dxa"/>
            <w:shd w:val="clear" w:color="auto" w:fill="auto"/>
            <w:vAlign w:val="center"/>
          </w:tcPr>
          <w:p w14:paraId="0A13C3B9" w14:textId="77777777" w:rsidR="005067A0" w:rsidRPr="00E12FA7" w:rsidRDefault="005067A0" w:rsidP="005067A0">
            <w:pPr>
              <w:rPr>
                <w:rFonts w:ascii="Calibri" w:hAnsi="Calibri"/>
                <w:b/>
                <w:bCs/>
                <w:color w:val="000000"/>
              </w:rPr>
            </w:pPr>
          </w:p>
        </w:tc>
        <w:tc>
          <w:tcPr>
            <w:tcW w:w="1225" w:type="dxa"/>
            <w:shd w:val="clear" w:color="auto" w:fill="auto"/>
            <w:noWrap/>
          </w:tcPr>
          <w:p w14:paraId="33485212" w14:textId="63BE3E62" w:rsidR="005067A0" w:rsidRPr="00E12FA7" w:rsidRDefault="005067A0" w:rsidP="005067A0">
            <w:pPr>
              <w:jc w:val="center"/>
              <w:rPr>
                <w:rFonts w:ascii="Arial" w:hAnsi="Arial" w:cs="Arial"/>
                <w:lang w:val="es-BO" w:eastAsia="es-BO"/>
              </w:rPr>
            </w:pPr>
            <w:r w:rsidRPr="007C30BA">
              <w:rPr>
                <w:rFonts w:ascii="Arial" w:hAnsi="Arial" w:cs="Arial"/>
                <w:b/>
                <w:bCs/>
                <w:sz w:val="18"/>
                <w:szCs w:val="18"/>
                <w:lang w:val="es-BO" w:eastAsia="es-BO"/>
              </w:rPr>
              <w:t>SERVICIO</w:t>
            </w:r>
          </w:p>
        </w:tc>
        <w:tc>
          <w:tcPr>
            <w:tcW w:w="1418" w:type="dxa"/>
            <w:shd w:val="clear" w:color="auto" w:fill="auto"/>
            <w:noWrap/>
            <w:vAlign w:val="center"/>
          </w:tcPr>
          <w:p w14:paraId="7881496A" w14:textId="77777777" w:rsidR="005067A0" w:rsidRPr="00E12FA7" w:rsidRDefault="005067A0" w:rsidP="005067A0">
            <w:pPr>
              <w:jc w:val="center"/>
              <w:rPr>
                <w:rFonts w:ascii="Arial" w:hAnsi="Arial" w:cs="Arial"/>
                <w:lang w:val="es-BO" w:eastAsia="es-BO"/>
              </w:rPr>
            </w:pPr>
          </w:p>
        </w:tc>
      </w:tr>
      <w:tr w:rsidR="005067A0" w:rsidRPr="00C9412C" w14:paraId="7C44E25B" w14:textId="77777777" w:rsidTr="003C1605">
        <w:trPr>
          <w:trHeight w:val="340"/>
        </w:trPr>
        <w:tc>
          <w:tcPr>
            <w:tcW w:w="791" w:type="dxa"/>
            <w:shd w:val="clear" w:color="auto" w:fill="auto"/>
            <w:noWrap/>
            <w:vAlign w:val="center"/>
          </w:tcPr>
          <w:p w14:paraId="02F50922" w14:textId="247A00F5" w:rsidR="005067A0" w:rsidRDefault="005067A0" w:rsidP="005067A0">
            <w:pPr>
              <w:jc w:val="center"/>
              <w:rPr>
                <w:rFonts w:ascii="Arial" w:hAnsi="Arial" w:cs="Arial"/>
                <w:b/>
                <w:bCs/>
                <w:lang w:val="es-BO" w:eastAsia="es-BO"/>
              </w:rPr>
            </w:pPr>
            <w:r>
              <w:rPr>
                <w:rFonts w:ascii="Arial" w:hAnsi="Arial" w:cs="Arial"/>
                <w:b/>
                <w:bCs/>
                <w:lang w:val="es-BO" w:eastAsia="es-BO"/>
              </w:rPr>
              <w:t>5</w:t>
            </w:r>
          </w:p>
        </w:tc>
        <w:tc>
          <w:tcPr>
            <w:tcW w:w="6571" w:type="dxa"/>
            <w:shd w:val="clear" w:color="auto" w:fill="auto"/>
            <w:vAlign w:val="center"/>
          </w:tcPr>
          <w:p w14:paraId="0D6C0EBC" w14:textId="77777777" w:rsidR="005067A0" w:rsidRPr="00E12FA7" w:rsidRDefault="005067A0" w:rsidP="005067A0">
            <w:pPr>
              <w:rPr>
                <w:rFonts w:ascii="Calibri" w:hAnsi="Calibri"/>
                <w:b/>
                <w:bCs/>
                <w:color w:val="000000"/>
              </w:rPr>
            </w:pPr>
          </w:p>
        </w:tc>
        <w:tc>
          <w:tcPr>
            <w:tcW w:w="1225" w:type="dxa"/>
            <w:shd w:val="clear" w:color="auto" w:fill="auto"/>
            <w:noWrap/>
          </w:tcPr>
          <w:p w14:paraId="057DEA51" w14:textId="1505C0C5" w:rsidR="005067A0" w:rsidRPr="00C64909" w:rsidRDefault="005067A0" w:rsidP="005067A0">
            <w:pPr>
              <w:jc w:val="center"/>
              <w:rPr>
                <w:rFonts w:ascii="Arial" w:hAnsi="Arial" w:cs="Arial"/>
                <w:b/>
                <w:bCs/>
                <w:sz w:val="18"/>
                <w:szCs w:val="18"/>
                <w:lang w:val="es-BO" w:eastAsia="es-BO"/>
              </w:rPr>
            </w:pPr>
            <w:r w:rsidRPr="007C30BA">
              <w:rPr>
                <w:rFonts w:ascii="Arial" w:hAnsi="Arial" w:cs="Arial"/>
                <w:b/>
                <w:bCs/>
                <w:sz w:val="18"/>
                <w:szCs w:val="18"/>
                <w:lang w:val="es-BO" w:eastAsia="es-BO"/>
              </w:rPr>
              <w:t>SERVICIO</w:t>
            </w:r>
          </w:p>
        </w:tc>
        <w:tc>
          <w:tcPr>
            <w:tcW w:w="1418" w:type="dxa"/>
            <w:shd w:val="clear" w:color="auto" w:fill="auto"/>
            <w:noWrap/>
            <w:vAlign w:val="center"/>
          </w:tcPr>
          <w:p w14:paraId="4A92C964" w14:textId="77777777" w:rsidR="005067A0" w:rsidRPr="00E12FA7" w:rsidRDefault="005067A0" w:rsidP="005067A0">
            <w:pPr>
              <w:jc w:val="center"/>
              <w:rPr>
                <w:rFonts w:ascii="Arial" w:hAnsi="Arial" w:cs="Arial"/>
                <w:lang w:val="es-BO" w:eastAsia="es-BO"/>
              </w:rPr>
            </w:pPr>
          </w:p>
        </w:tc>
      </w:tr>
      <w:tr w:rsidR="005067A0" w:rsidRPr="00C9412C" w14:paraId="41EBCC22" w14:textId="77777777" w:rsidTr="003C1605">
        <w:trPr>
          <w:trHeight w:val="340"/>
        </w:trPr>
        <w:tc>
          <w:tcPr>
            <w:tcW w:w="791" w:type="dxa"/>
            <w:shd w:val="clear" w:color="auto" w:fill="auto"/>
            <w:noWrap/>
            <w:vAlign w:val="center"/>
          </w:tcPr>
          <w:p w14:paraId="29370543" w14:textId="0895B6FA" w:rsidR="005067A0" w:rsidRPr="00E12FA7" w:rsidRDefault="005067A0" w:rsidP="005067A0">
            <w:pPr>
              <w:jc w:val="center"/>
              <w:rPr>
                <w:rFonts w:ascii="Arial" w:hAnsi="Arial" w:cs="Arial"/>
                <w:b/>
                <w:bCs/>
                <w:lang w:val="es-BO" w:eastAsia="es-BO"/>
              </w:rPr>
            </w:pPr>
            <w:r>
              <w:rPr>
                <w:rFonts w:ascii="Arial" w:hAnsi="Arial" w:cs="Arial"/>
                <w:b/>
                <w:bCs/>
                <w:lang w:val="es-BO" w:eastAsia="es-BO"/>
              </w:rPr>
              <w:t>6</w:t>
            </w:r>
          </w:p>
        </w:tc>
        <w:tc>
          <w:tcPr>
            <w:tcW w:w="6571" w:type="dxa"/>
            <w:shd w:val="clear" w:color="auto" w:fill="auto"/>
            <w:vAlign w:val="center"/>
          </w:tcPr>
          <w:p w14:paraId="3ED1A5E5" w14:textId="4D88CE4C" w:rsidR="005067A0" w:rsidRPr="00E12FA7" w:rsidRDefault="005067A0" w:rsidP="005067A0">
            <w:pPr>
              <w:rPr>
                <w:rFonts w:ascii="Calibri" w:hAnsi="Calibri"/>
                <w:b/>
                <w:bCs/>
                <w:color w:val="000000"/>
              </w:rPr>
            </w:pPr>
          </w:p>
        </w:tc>
        <w:tc>
          <w:tcPr>
            <w:tcW w:w="1225" w:type="dxa"/>
            <w:shd w:val="clear" w:color="auto" w:fill="auto"/>
            <w:noWrap/>
          </w:tcPr>
          <w:p w14:paraId="0BD611C5" w14:textId="41F040B3" w:rsidR="005067A0" w:rsidRPr="00E12FA7" w:rsidRDefault="005067A0" w:rsidP="005067A0">
            <w:pPr>
              <w:jc w:val="center"/>
              <w:rPr>
                <w:rFonts w:ascii="Arial" w:hAnsi="Arial" w:cs="Arial"/>
                <w:lang w:val="es-BO" w:eastAsia="es-BO"/>
              </w:rPr>
            </w:pPr>
            <w:r w:rsidRPr="007C30BA">
              <w:rPr>
                <w:rFonts w:ascii="Arial" w:hAnsi="Arial" w:cs="Arial"/>
                <w:b/>
                <w:bCs/>
                <w:sz w:val="18"/>
                <w:szCs w:val="18"/>
                <w:lang w:val="es-BO" w:eastAsia="es-BO"/>
              </w:rPr>
              <w:t>SERVICIO</w:t>
            </w:r>
          </w:p>
        </w:tc>
        <w:tc>
          <w:tcPr>
            <w:tcW w:w="1418" w:type="dxa"/>
            <w:shd w:val="clear" w:color="auto" w:fill="auto"/>
            <w:noWrap/>
            <w:vAlign w:val="center"/>
          </w:tcPr>
          <w:p w14:paraId="2E74624C" w14:textId="77777777" w:rsidR="005067A0" w:rsidRPr="00E12FA7" w:rsidRDefault="005067A0" w:rsidP="005067A0">
            <w:pPr>
              <w:jc w:val="center"/>
              <w:rPr>
                <w:rFonts w:ascii="Arial" w:hAnsi="Arial" w:cs="Arial"/>
                <w:lang w:val="es-BO" w:eastAsia="es-BO"/>
              </w:rPr>
            </w:pPr>
          </w:p>
        </w:tc>
      </w:tr>
    </w:tbl>
    <w:p w14:paraId="3386055F" w14:textId="77777777" w:rsidR="00E12FA7" w:rsidRDefault="00E12FA7" w:rsidP="00B801F3">
      <w:pPr>
        <w:spacing w:after="60"/>
        <w:rPr>
          <w:rFonts w:asciiTheme="minorHAnsi" w:hAnsiTheme="minorHAnsi" w:cs="Arial"/>
          <w:b/>
          <w:bCs/>
          <w:color w:val="000000" w:themeColor="text1"/>
        </w:rPr>
      </w:pPr>
    </w:p>
    <w:p w14:paraId="79554BE4" w14:textId="584D5F77" w:rsidR="00235103" w:rsidRDefault="00235103" w:rsidP="00B801F3">
      <w:pPr>
        <w:spacing w:after="60"/>
        <w:rPr>
          <w:rFonts w:asciiTheme="minorHAnsi" w:hAnsiTheme="minorHAnsi" w:cs="Arial"/>
          <w:b/>
          <w:bCs/>
          <w:color w:val="000000" w:themeColor="text1"/>
        </w:rPr>
      </w:pPr>
    </w:p>
    <w:p w14:paraId="2B5438F7" w14:textId="591A2250" w:rsidR="00235103" w:rsidRDefault="00235103" w:rsidP="00B801F3">
      <w:pPr>
        <w:spacing w:after="60"/>
        <w:rPr>
          <w:rFonts w:asciiTheme="minorHAnsi" w:hAnsiTheme="minorHAnsi" w:cs="Arial"/>
          <w:b/>
          <w:bCs/>
          <w:color w:val="000000" w:themeColor="text1"/>
        </w:rPr>
      </w:pPr>
    </w:p>
    <w:p w14:paraId="5AA334F2" w14:textId="77777777" w:rsidR="00235103" w:rsidRDefault="00235103" w:rsidP="00B801F3">
      <w:pPr>
        <w:spacing w:after="60"/>
        <w:rPr>
          <w:rFonts w:asciiTheme="minorHAnsi" w:hAnsiTheme="minorHAnsi" w:cs="Arial"/>
          <w:b/>
          <w:bCs/>
          <w:color w:val="000000" w:themeColor="text1"/>
        </w:rPr>
      </w:pPr>
    </w:p>
    <w:p w14:paraId="61F93AE5" w14:textId="77777777" w:rsidR="00A620D0" w:rsidRPr="00A620D0" w:rsidRDefault="00A620D0" w:rsidP="00E12FA7">
      <w:pPr>
        <w:jc w:val="center"/>
        <w:rPr>
          <w:rFonts w:asciiTheme="minorHAnsi" w:hAnsiTheme="minorHAnsi" w:cs="Arial"/>
          <w:b/>
          <w:spacing w:val="-2"/>
        </w:rPr>
      </w:pPr>
      <w:r w:rsidRPr="00A620D0">
        <w:rPr>
          <w:rFonts w:asciiTheme="minorHAnsi" w:hAnsiTheme="minorHAnsi" w:cs="Arial"/>
          <w:b/>
          <w:spacing w:val="-2"/>
        </w:rPr>
        <w:t>(Firma del representante legal del proponente)</w:t>
      </w:r>
    </w:p>
    <w:p w14:paraId="2784F268" w14:textId="40BDA2A9" w:rsidR="00D57410" w:rsidRDefault="00A620D0" w:rsidP="001218C2">
      <w:pPr>
        <w:spacing w:after="60"/>
        <w:jc w:val="center"/>
        <w:rPr>
          <w:rFonts w:asciiTheme="minorHAnsi" w:hAnsiTheme="minorHAnsi" w:cs="Arial"/>
          <w:b/>
          <w:bCs/>
          <w:color w:val="000000" w:themeColor="text1"/>
        </w:rPr>
      </w:pPr>
      <w:r w:rsidRPr="00A620D0">
        <w:rPr>
          <w:rFonts w:asciiTheme="minorHAnsi" w:hAnsiTheme="minorHAnsi" w:cs="Arial"/>
          <w:b/>
          <w:spacing w:val="-2"/>
        </w:rPr>
        <w:t xml:space="preserve">(Nombre completo del </w:t>
      </w:r>
      <w:r w:rsidR="00FD2F63">
        <w:rPr>
          <w:rFonts w:asciiTheme="minorHAnsi" w:hAnsiTheme="minorHAnsi" w:cs="Arial"/>
          <w:b/>
          <w:spacing w:val="-2"/>
        </w:rPr>
        <w:t>proponente</w:t>
      </w:r>
      <w:r>
        <w:rPr>
          <w:rFonts w:asciiTheme="minorHAnsi" w:hAnsiTheme="minorHAnsi" w:cs="Arial"/>
          <w:b/>
          <w:spacing w:val="-2"/>
        </w:rPr>
        <w:t>)</w:t>
      </w:r>
    </w:p>
    <w:p w14:paraId="4FE4B651" w14:textId="77777777" w:rsidR="007B07AF" w:rsidRDefault="007B07AF" w:rsidP="00FD2F63">
      <w:pPr>
        <w:jc w:val="center"/>
        <w:rPr>
          <w:rFonts w:asciiTheme="minorHAnsi" w:hAnsiTheme="minorHAnsi" w:cs="Arial"/>
          <w:b/>
          <w:bCs/>
          <w:color w:val="000000" w:themeColor="text1"/>
          <w:sz w:val="28"/>
          <w:szCs w:val="28"/>
        </w:rPr>
      </w:pPr>
    </w:p>
    <w:p w14:paraId="3550100A" w14:textId="47F8FCD4"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2B0527CD" w:rsidR="00FD2F63" w:rsidRDefault="00FD2F63" w:rsidP="00FD2F63">
      <w:pPr>
        <w:jc w:val="center"/>
        <w:rPr>
          <w:rFonts w:asciiTheme="minorHAnsi" w:hAnsiTheme="minorHAnsi" w:cs="Arial"/>
          <w:b/>
          <w:bCs/>
          <w:color w:val="000000" w:themeColor="text1"/>
        </w:rPr>
      </w:pPr>
      <w:r w:rsidRPr="00FD2F63">
        <w:rPr>
          <w:rFonts w:asciiTheme="minorHAnsi" w:hAnsiTheme="minorHAnsi" w:cs="Arial"/>
          <w:b/>
          <w:bCs/>
          <w:color w:val="000000" w:themeColor="text1"/>
        </w:rPr>
        <w:t>INVITACION PUBLICA N° CB-</w:t>
      </w:r>
      <w:r>
        <w:rPr>
          <w:rFonts w:asciiTheme="minorHAnsi" w:hAnsiTheme="minorHAnsi" w:cs="Arial"/>
          <w:b/>
          <w:bCs/>
          <w:color w:val="000000" w:themeColor="text1"/>
        </w:rPr>
        <w:t>CMA-</w:t>
      </w:r>
      <w:r w:rsidR="00901A53">
        <w:rPr>
          <w:rFonts w:asciiTheme="minorHAnsi" w:hAnsiTheme="minorHAnsi" w:cs="Arial"/>
          <w:b/>
          <w:bCs/>
          <w:color w:val="000000" w:themeColor="text1"/>
        </w:rPr>
        <w:t>01-2023</w:t>
      </w:r>
    </w:p>
    <w:p w14:paraId="504CC5A2" w14:textId="3DEB3B65"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Pr>
          <w:rFonts w:asciiTheme="minorHAnsi" w:hAnsiTheme="minorHAnsi" w:cs="Arial"/>
          <w:b/>
          <w:bCs/>
        </w:rPr>
        <w:t xml:space="preserve">CONTRATACION DE SERVICIO DE </w:t>
      </w:r>
      <w:r w:rsidR="00901A53">
        <w:rPr>
          <w:rFonts w:asciiTheme="minorHAnsi" w:hAnsiTheme="minorHAnsi" w:cs="Arial"/>
          <w:b/>
          <w:bCs/>
        </w:rPr>
        <w:t xml:space="preserve">AMBULANCIA </w:t>
      </w:r>
      <w:r>
        <w:rPr>
          <w:rFonts w:asciiTheme="minorHAnsi" w:hAnsiTheme="minorHAnsi" w:cs="Arial"/>
          <w:b/>
          <w:bCs/>
        </w:rPr>
        <w:t>– POR EVENTO (2 AÑOS)</w:t>
      </w:r>
      <w:r w:rsidRPr="00DD7F96">
        <w:rPr>
          <w:rFonts w:asciiTheme="minorHAnsi" w:hAnsiTheme="minorHAnsi"/>
          <w:b/>
          <w:bCs/>
          <w:color w:val="000000" w:themeColor="text1"/>
          <w:lang w:val="es-BO"/>
        </w:rPr>
        <w:t>”</w:t>
      </w:r>
    </w:p>
    <w:p w14:paraId="1D086701" w14:textId="77777777" w:rsidR="00FD2F63" w:rsidRDefault="00FD2F63" w:rsidP="00476411">
      <w:pPr>
        <w:spacing w:after="60"/>
        <w:jc w:val="center"/>
        <w:rPr>
          <w:rFonts w:asciiTheme="minorHAnsi" w:hAnsiTheme="minorHAnsi" w:cs="Arial"/>
          <w:b/>
          <w:bCs/>
          <w:color w:val="000000" w:themeColor="text1"/>
        </w:rPr>
      </w:pPr>
    </w:p>
    <w:tbl>
      <w:tblPr>
        <w:tblStyle w:val="Tablaconcuadrcula"/>
        <w:tblW w:w="9918" w:type="dxa"/>
        <w:tblLook w:val="04A0" w:firstRow="1" w:lastRow="0" w:firstColumn="1" w:lastColumn="0" w:noHBand="0" w:noVBand="1"/>
      </w:tblPr>
      <w:tblGrid>
        <w:gridCol w:w="479"/>
        <w:gridCol w:w="5328"/>
        <w:gridCol w:w="2410"/>
        <w:gridCol w:w="1701"/>
      </w:tblGrid>
      <w:tr w:rsidR="00E12FA7" w:rsidRPr="0080154F" w14:paraId="631DFFBE" w14:textId="77777777" w:rsidTr="008C6C0E">
        <w:trPr>
          <w:trHeight w:val="1333"/>
        </w:trPr>
        <w:tc>
          <w:tcPr>
            <w:tcW w:w="479" w:type="dxa"/>
            <w:shd w:val="clear" w:color="auto" w:fill="FFFF00"/>
            <w:vAlign w:val="center"/>
            <w:hideMark/>
          </w:tcPr>
          <w:p w14:paraId="6C47B1AC" w14:textId="36DB1720" w:rsidR="00E12FA7" w:rsidRPr="00FD2F63" w:rsidRDefault="00E12FA7" w:rsidP="00FD2F63">
            <w:pPr>
              <w:jc w:val="center"/>
              <w:rPr>
                <w:rFonts w:asciiTheme="minorHAnsi" w:hAnsiTheme="minorHAnsi" w:cs="Arial"/>
                <w:b/>
                <w:bCs/>
                <w:sz w:val="24"/>
                <w:szCs w:val="24"/>
              </w:rPr>
            </w:pPr>
            <w:proofErr w:type="spellStart"/>
            <w:r w:rsidRPr="00FD2F63">
              <w:rPr>
                <w:rFonts w:asciiTheme="minorHAnsi" w:hAnsiTheme="minorHAnsi" w:cs="Arial"/>
                <w:b/>
                <w:bCs/>
                <w:sz w:val="24"/>
                <w:szCs w:val="24"/>
                <w:u w:val="single"/>
              </w:rPr>
              <w:t>Nº</w:t>
            </w:r>
            <w:proofErr w:type="spellEnd"/>
          </w:p>
        </w:tc>
        <w:tc>
          <w:tcPr>
            <w:tcW w:w="5328"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410"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80154F">
              <w:rPr>
                <w:rFonts w:asciiTheme="minorHAnsi" w:hAnsiTheme="minorHAnsi" w:cs="Arial"/>
                <w:b/>
                <w:bCs/>
              </w:rPr>
              <w:t>(</w:t>
            </w:r>
            <w:r>
              <w:rPr>
                <w:rFonts w:asciiTheme="minorHAnsi" w:hAnsiTheme="minorHAnsi" w:cs="Arial"/>
                <w:b/>
                <w:bCs/>
              </w:rPr>
              <w:t xml:space="preserve">El proponente debe </w:t>
            </w:r>
            <w:r w:rsidRPr="0080154F">
              <w:rPr>
                <w:rFonts w:asciiTheme="minorHAnsi" w:hAnsiTheme="minorHAnsi" w:cs="Arial"/>
                <w:b/>
                <w:bCs/>
              </w:rPr>
              <w:t>Manifestar expresamente las condiciones de su propuesta con referencia a cada requerimiento)</w:t>
            </w:r>
          </w:p>
        </w:tc>
        <w:tc>
          <w:tcPr>
            <w:tcW w:w="1701"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8C6C0E">
        <w:trPr>
          <w:trHeight w:val="1693"/>
        </w:trPr>
        <w:tc>
          <w:tcPr>
            <w:tcW w:w="479" w:type="dxa"/>
            <w:noWrap/>
            <w:vAlign w:val="center"/>
            <w:hideMark/>
          </w:tcPr>
          <w:p w14:paraId="7CB7DE08" w14:textId="77777777" w:rsidR="0080154F" w:rsidRPr="00E14307" w:rsidRDefault="0080154F" w:rsidP="00E12FA7">
            <w:pPr>
              <w:jc w:val="center"/>
              <w:rPr>
                <w:rFonts w:ascii="Arial" w:hAnsi="Arial" w:cs="Arial"/>
                <w:b/>
                <w:bCs/>
              </w:rPr>
            </w:pPr>
            <w:r w:rsidRPr="00E14307">
              <w:rPr>
                <w:rFonts w:ascii="Arial" w:hAnsi="Arial" w:cs="Arial"/>
                <w:b/>
                <w:bCs/>
              </w:rPr>
              <w:t>1</w:t>
            </w:r>
          </w:p>
        </w:tc>
        <w:tc>
          <w:tcPr>
            <w:tcW w:w="5328" w:type="dxa"/>
            <w:vAlign w:val="center"/>
          </w:tcPr>
          <w:p w14:paraId="251DBF08" w14:textId="77777777" w:rsidR="00552CE5" w:rsidRPr="00552CE5" w:rsidRDefault="00552CE5" w:rsidP="002D1481">
            <w:pPr>
              <w:spacing w:before="120" w:after="120"/>
              <w:jc w:val="both"/>
              <w:rPr>
                <w:rFonts w:ascii="Arial" w:hAnsi="Arial" w:cs="Arial"/>
                <w:b/>
                <w:bCs/>
                <w:u w:val="single"/>
              </w:rPr>
            </w:pPr>
            <w:r w:rsidRPr="00552CE5">
              <w:rPr>
                <w:rFonts w:ascii="Arial" w:hAnsi="Arial" w:cs="Arial"/>
                <w:b/>
                <w:bCs/>
                <w:u w:val="single"/>
              </w:rPr>
              <w:t xml:space="preserve">Flota de ambulancias: </w:t>
            </w:r>
          </w:p>
          <w:p w14:paraId="1110685F" w14:textId="13AE69CE" w:rsidR="00552CE5" w:rsidRDefault="00552CE5" w:rsidP="002D1481">
            <w:pPr>
              <w:spacing w:before="120" w:after="120"/>
              <w:jc w:val="both"/>
              <w:rPr>
                <w:rFonts w:ascii="Arial" w:hAnsi="Arial" w:cs="Arial"/>
              </w:rPr>
            </w:pPr>
            <w:r>
              <w:rPr>
                <w:rFonts w:ascii="Arial" w:hAnsi="Arial" w:cs="Arial"/>
              </w:rPr>
              <w:t>El proponente deberá d</w:t>
            </w:r>
            <w:r w:rsidRPr="00552CE5">
              <w:rPr>
                <w:rFonts w:ascii="Arial" w:hAnsi="Arial" w:cs="Arial"/>
              </w:rPr>
              <w:t xml:space="preserve">etalle del número de ambulancias con las que cuenta, </w:t>
            </w:r>
            <w:r>
              <w:rPr>
                <w:rFonts w:ascii="Arial" w:hAnsi="Arial" w:cs="Arial"/>
              </w:rPr>
              <w:t>indicando:</w:t>
            </w:r>
          </w:p>
          <w:p w14:paraId="036D6010" w14:textId="77777777" w:rsidR="00552CE5" w:rsidRPr="00552CE5" w:rsidRDefault="00552CE5" w:rsidP="002D1481">
            <w:pPr>
              <w:pStyle w:val="Prrafodelista"/>
              <w:numPr>
                <w:ilvl w:val="0"/>
                <w:numId w:val="40"/>
              </w:numPr>
              <w:spacing w:before="120" w:after="120"/>
              <w:jc w:val="both"/>
              <w:rPr>
                <w:rFonts w:ascii="Arial" w:hAnsi="Arial" w:cs="Arial"/>
              </w:rPr>
            </w:pPr>
            <w:r w:rsidRPr="00552CE5">
              <w:rPr>
                <w:rFonts w:ascii="Arial" w:hAnsi="Arial" w:cs="Arial"/>
              </w:rPr>
              <w:t>Marca del motorizado</w:t>
            </w:r>
          </w:p>
          <w:p w14:paraId="250C0E82" w14:textId="160AF818" w:rsidR="00552CE5" w:rsidRPr="00552CE5" w:rsidRDefault="00552CE5" w:rsidP="002D1481">
            <w:pPr>
              <w:pStyle w:val="Prrafodelista"/>
              <w:numPr>
                <w:ilvl w:val="0"/>
                <w:numId w:val="40"/>
              </w:numPr>
              <w:spacing w:before="120" w:after="120"/>
              <w:jc w:val="both"/>
              <w:rPr>
                <w:rFonts w:ascii="Arial" w:hAnsi="Arial" w:cs="Arial"/>
              </w:rPr>
            </w:pPr>
            <w:r w:rsidRPr="00552CE5">
              <w:rPr>
                <w:rFonts w:ascii="Arial" w:hAnsi="Arial" w:cs="Arial"/>
              </w:rPr>
              <w:t>Modelo:</w:t>
            </w:r>
          </w:p>
          <w:p w14:paraId="34CDDE34" w14:textId="06656388" w:rsidR="0080154F" w:rsidRPr="00E14307" w:rsidRDefault="00552CE5" w:rsidP="002D1481">
            <w:pPr>
              <w:pStyle w:val="Prrafodelista"/>
              <w:numPr>
                <w:ilvl w:val="0"/>
                <w:numId w:val="40"/>
              </w:numPr>
              <w:spacing w:before="120" w:after="120"/>
              <w:jc w:val="both"/>
              <w:rPr>
                <w:rFonts w:ascii="Arial" w:hAnsi="Arial" w:cs="Arial"/>
                <w:b/>
                <w:bCs/>
              </w:rPr>
            </w:pPr>
            <w:r w:rsidRPr="00552CE5">
              <w:rPr>
                <w:rFonts w:ascii="Arial" w:hAnsi="Arial" w:cs="Arial"/>
              </w:rPr>
              <w:t>Año de fabricación</w:t>
            </w:r>
            <w:r w:rsidRPr="00552CE5">
              <w:rPr>
                <w:rFonts w:ascii="Arial" w:hAnsi="Arial" w:cs="Arial"/>
                <w:b/>
                <w:bCs/>
              </w:rPr>
              <w:t xml:space="preserve"> </w:t>
            </w:r>
          </w:p>
        </w:tc>
        <w:tc>
          <w:tcPr>
            <w:tcW w:w="2410" w:type="dxa"/>
            <w:noWrap/>
            <w:vAlign w:val="center"/>
            <w:hideMark/>
          </w:tcPr>
          <w:p w14:paraId="58D25020" w14:textId="254A80E2" w:rsidR="0080154F" w:rsidRPr="00E14307" w:rsidRDefault="00E12FA7" w:rsidP="00E12FA7">
            <w:pPr>
              <w:jc w:val="center"/>
              <w:rPr>
                <w:rFonts w:ascii="Arial" w:hAnsi="Arial" w:cs="Arial"/>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01" w:type="dxa"/>
            <w:noWrap/>
            <w:vAlign w:val="center"/>
            <w:hideMark/>
          </w:tcPr>
          <w:p w14:paraId="1758B04C" w14:textId="37820486" w:rsidR="0080154F"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458BD" w:rsidRPr="0080154F" w14:paraId="3CA8E3C6" w14:textId="77777777" w:rsidTr="008C6C0E">
        <w:trPr>
          <w:trHeight w:val="1344"/>
        </w:trPr>
        <w:tc>
          <w:tcPr>
            <w:tcW w:w="479" w:type="dxa"/>
            <w:noWrap/>
            <w:vAlign w:val="center"/>
          </w:tcPr>
          <w:p w14:paraId="7DA25124" w14:textId="3636F726" w:rsidR="007458BD" w:rsidRPr="00E14307" w:rsidRDefault="007458BD" w:rsidP="007458BD">
            <w:pPr>
              <w:jc w:val="center"/>
              <w:rPr>
                <w:rFonts w:ascii="Arial" w:hAnsi="Arial" w:cs="Arial"/>
                <w:b/>
                <w:bCs/>
              </w:rPr>
            </w:pPr>
            <w:r w:rsidRPr="00E14307">
              <w:rPr>
                <w:rFonts w:ascii="Arial" w:hAnsi="Arial" w:cs="Arial"/>
                <w:b/>
                <w:bCs/>
              </w:rPr>
              <w:t>2</w:t>
            </w:r>
          </w:p>
        </w:tc>
        <w:tc>
          <w:tcPr>
            <w:tcW w:w="5328" w:type="dxa"/>
            <w:vAlign w:val="center"/>
          </w:tcPr>
          <w:p w14:paraId="2E1622B9" w14:textId="1F3DBCC3" w:rsidR="00552CE5" w:rsidRPr="00310B14" w:rsidRDefault="00552CE5" w:rsidP="002D1481">
            <w:pPr>
              <w:spacing w:before="120" w:after="120"/>
              <w:jc w:val="both"/>
              <w:rPr>
                <w:rFonts w:ascii="Arial" w:hAnsi="Arial" w:cs="Arial"/>
                <w:b/>
                <w:bCs/>
                <w:u w:val="single"/>
              </w:rPr>
            </w:pPr>
            <w:r w:rsidRPr="00310B14">
              <w:rPr>
                <w:rFonts w:ascii="Arial" w:hAnsi="Arial" w:cs="Arial"/>
                <w:b/>
                <w:bCs/>
                <w:u w:val="single"/>
              </w:rPr>
              <w:t xml:space="preserve">Equipamiento: </w:t>
            </w:r>
          </w:p>
          <w:p w14:paraId="570FDF2B" w14:textId="1F0DA6F1" w:rsidR="007458BD" w:rsidRPr="00310B14" w:rsidRDefault="00552CE5" w:rsidP="002D1481">
            <w:pPr>
              <w:spacing w:before="120" w:after="120"/>
              <w:jc w:val="both"/>
              <w:rPr>
                <w:rFonts w:ascii="Arial" w:hAnsi="Arial" w:cs="Arial"/>
              </w:rPr>
            </w:pPr>
            <w:r w:rsidRPr="00310B14">
              <w:rPr>
                <w:rFonts w:ascii="Arial" w:hAnsi="Arial" w:cs="Arial"/>
              </w:rPr>
              <w:t>El proponente deberá</w:t>
            </w:r>
            <w:r w:rsidR="00310B14">
              <w:rPr>
                <w:rFonts w:ascii="Arial" w:hAnsi="Arial" w:cs="Arial"/>
              </w:rPr>
              <w:t xml:space="preserve"> </w:t>
            </w:r>
            <w:r w:rsidR="00310B14" w:rsidRPr="00310B14">
              <w:rPr>
                <w:rFonts w:ascii="Arial" w:hAnsi="Arial" w:cs="Arial"/>
              </w:rPr>
              <w:t>detallar el equipamiento con que cuentan sus ambulancias</w:t>
            </w:r>
          </w:p>
        </w:tc>
        <w:tc>
          <w:tcPr>
            <w:tcW w:w="2410" w:type="dxa"/>
            <w:noWrap/>
            <w:vAlign w:val="center"/>
          </w:tcPr>
          <w:p w14:paraId="16F14FA9" w14:textId="4303F277"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01" w:type="dxa"/>
            <w:noWrap/>
            <w:vAlign w:val="center"/>
          </w:tcPr>
          <w:p w14:paraId="4289D478" w14:textId="097992B4"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7458BD" w:rsidRPr="0080154F" w14:paraId="7528A635" w14:textId="77777777" w:rsidTr="008C6C0E">
        <w:trPr>
          <w:trHeight w:val="429"/>
        </w:trPr>
        <w:tc>
          <w:tcPr>
            <w:tcW w:w="479" w:type="dxa"/>
            <w:noWrap/>
            <w:vAlign w:val="center"/>
            <w:hideMark/>
          </w:tcPr>
          <w:p w14:paraId="264257DB" w14:textId="20F86EC1" w:rsidR="007458BD" w:rsidRPr="00E14307" w:rsidRDefault="007458BD" w:rsidP="007458BD">
            <w:pPr>
              <w:jc w:val="center"/>
              <w:rPr>
                <w:rFonts w:ascii="Arial" w:hAnsi="Arial" w:cs="Arial"/>
                <w:b/>
                <w:bCs/>
              </w:rPr>
            </w:pPr>
            <w:r w:rsidRPr="00E14307">
              <w:rPr>
                <w:rFonts w:ascii="Arial" w:hAnsi="Arial" w:cs="Arial"/>
                <w:b/>
                <w:bCs/>
              </w:rPr>
              <w:t>3</w:t>
            </w:r>
          </w:p>
        </w:tc>
        <w:tc>
          <w:tcPr>
            <w:tcW w:w="5328" w:type="dxa"/>
            <w:vAlign w:val="center"/>
          </w:tcPr>
          <w:p w14:paraId="529DD125" w14:textId="4FE31531" w:rsidR="00310B14" w:rsidRPr="00310B14" w:rsidRDefault="00310B14" w:rsidP="002D1481">
            <w:pPr>
              <w:pStyle w:val="Sangradetextonormal"/>
              <w:spacing w:before="120" w:line="240" w:lineRule="auto"/>
              <w:ind w:left="0"/>
              <w:jc w:val="both"/>
              <w:rPr>
                <w:rFonts w:ascii="Arial" w:hAnsi="Arial" w:cs="Arial"/>
                <w:b/>
                <w:bCs/>
                <w:sz w:val="18"/>
                <w:szCs w:val="18"/>
                <w:u w:val="single"/>
                <w:lang w:val="es-MX"/>
              </w:rPr>
            </w:pPr>
            <w:r w:rsidRPr="00310B14">
              <w:rPr>
                <w:rFonts w:ascii="Arial" w:hAnsi="Arial" w:cs="Arial"/>
                <w:b/>
                <w:bCs/>
                <w:sz w:val="18"/>
                <w:szCs w:val="18"/>
                <w:u w:val="single"/>
                <w:lang w:val="es-MX"/>
              </w:rPr>
              <w:t>Personal asignado al servicio:</w:t>
            </w:r>
          </w:p>
          <w:p w14:paraId="5A3120EF" w14:textId="7B5FB151" w:rsidR="007458BD" w:rsidRPr="007458BD" w:rsidRDefault="00310B14" w:rsidP="002D1481">
            <w:pPr>
              <w:pStyle w:val="Sangradetextonormal"/>
              <w:spacing w:before="120" w:line="240" w:lineRule="auto"/>
              <w:ind w:left="0"/>
              <w:jc w:val="both"/>
              <w:rPr>
                <w:rFonts w:ascii="Arial" w:hAnsi="Arial" w:cs="Arial"/>
                <w:sz w:val="18"/>
                <w:szCs w:val="18"/>
                <w:lang w:val="es-MX"/>
              </w:rPr>
            </w:pPr>
            <w:r w:rsidRPr="00310B14">
              <w:rPr>
                <w:rFonts w:ascii="Arial" w:hAnsi="Arial" w:cs="Arial"/>
                <w:sz w:val="18"/>
                <w:szCs w:val="18"/>
                <w:lang w:val="es-MX"/>
              </w:rPr>
              <w:t>El personal debe estar debidamente acreditado, respaldando su formación con los certificados correspondientes (Currículum Vitae).</w:t>
            </w:r>
          </w:p>
        </w:tc>
        <w:tc>
          <w:tcPr>
            <w:tcW w:w="2410" w:type="dxa"/>
            <w:noWrap/>
            <w:vAlign w:val="center"/>
            <w:hideMark/>
          </w:tcPr>
          <w:p w14:paraId="29C94964" w14:textId="27480AFD" w:rsidR="007458BD" w:rsidRPr="00E14307" w:rsidRDefault="007458BD" w:rsidP="007458B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01" w:type="dxa"/>
            <w:noWrap/>
            <w:vAlign w:val="center"/>
            <w:hideMark/>
          </w:tcPr>
          <w:p w14:paraId="2A114FA1" w14:textId="7D2605FA" w:rsidR="007458BD" w:rsidRPr="00E14307" w:rsidRDefault="007458BD" w:rsidP="007458B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7BBF97EF" w14:textId="77777777" w:rsidTr="008C6C0E">
        <w:trPr>
          <w:trHeight w:val="70"/>
        </w:trPr>
        <w:tc>
          <w:tcPr>
            <w:tcW w:w="479" w:type="dxa"/>
            <w:noWrap/>
            <w:vAlign w:val="center"/>
            <w:hideMark/>
          </w:tcPr>
          <w:p w14:paraId="337D2D79" w14:textId="21C77525" w:rsidR="00E12FA7" w:rsidRPr="00E14307" w:rsidRDefault="007458BD" w:rsidP="00E12FA7">
            <w:pPr>
              <w:jc w:val="center"/>
              <w:rPr>
                <w:rFonts w:ascii="Arial" w:hAnsi="Arial" w:cs="Arial"/>
                <w:b/>
                <w:bCs/>
              </w:rPr>
            </w:pPr>
            <w:r>
              <w:rPr>
                <w:rFonts w:ascii="Arial" w:hAnsi="Arial" w:cs="Arial"/>
                <w:b/>
                <w:bCs/>
              </w:rPr>
              <w:t>4</w:t>
            </w:r>
          </w:p>
        </w:tc>
        <w:tc>
          <w:tcPr>
            <w:tcW w:w="5328" w:type="dxa"/>
            <w:vAlign w:val="center"/>
          </w:tcPr>
          <w:p w14:paraId="49748A3E" w14:textId="0B82A556" w:rsidR="00310B14" w:rsidRPr="00310B14" w:rsidRDefault="00310B14" w:rsidP="002D1481">
            <w:pPr>
              <w:pStyle w:val="Sangradetextonormal"/>
              <w:spacing w:before="120" w:line="240" w:lineRule="auto"/>
              <w:ind w:left="0"/>
              <w:jc w:val="both"/>
              <w:rPr>
                <w:rFonts w:ascii="Arial" w:hAnsi="Arial" w:cs="Arial"/>
                <w:b/>
                <w:bCs/>
                <w:sz w:val="18"/>
                <w:szCs w:val="18"/>
                <w:u w:val="single"/>
                <w:lang w:val="es-MX"/>
              </w:rPr>
            </w:pPr>
            <w:r w:rsidRPr="00310B14">
              <w:rPr>
                <w:rFonts w:ascii="Arial" w:hAnsi="Arial" w:cs="Arial"/>
                <w:b/>
                <w:bCs/>
                <w:sz w:val="18"/>
                <w:szCs w:val="18"/>
                <w:u w:val="single"/>
                <w:lang w:val="es-MX"/>
              </w:rPr>
              <w:t>Equipo de Protección Personal (EPP):</w:t>
            </w:r>
          </w:p>
          <w:p w14:paraId="64465C49" w14:textId="7F8AD10C" w:rsidR="00E12FA7" w:rsidRPr="007458BD" w:rsidRDefault="00310B14" w:rsidP="002D1481">
            <w:pPr>
              <w:pStyle w:val="Sangradetextonormal"/>
              <w:spacing w:before="120" w:line="240" w:lineRule="auto"/>
              <w:ind w:left="0"/>
              <w:jc w:val="both"/>
              <w:rPr>
                <w:rFonts w:ascii="Arial" w:hAnsi="Arial" w:cs="Arial"/>
                <w:sz w:val="18"/>
                <w:szCs w:val="18"/>
                <w:lang w:val="es-MX"/>
              </w:rPr>
            </w:pPr>
            <w:r w:rsidRPr="00310B14">
              <w:rPr>
                <w:rFonts w:ascii="Arial" w:hAnsi="Arial" w:cs="Arial"/>
                <w:sz w:val="18"/>
                <w:szCs w:val="18"/>
                <w:lang w:val="es-MX"/>
              </w:rPr>
              <w:t>A objeto de proteger a los pacientes y a los trabajadores del</w:t>
            </w:r>
            <w:r>
              <w:rPr>
                <w:rFonts w:ascii="Arial" w:hAnsi="Arial" w:cs="Arial"/>
                <w:sz w:val="18"/>
                <w:szCs w:val="18"/>
                <w:lang w:val="es-MX"/>
              </w:rPr>
              <w:t xml:space="preserve"> </w:t>
            </w:r>
            <w:r w:rsidRPr="00310B14">
              <w:rPr>
                <w:rFonts w:ascii="Arial" w:hAnsi="Arial" w:cs="Arial"/>
                <w:sz w:val="18"/>
                <w:szCs w:val="18"/>
                <w:lang w:val="es-MX"/>
              </w:rPr>
              <w:t>servicio de ambulancia, se deberá emplear equipo de protección personal en lo que se refiere a prevención del COVID-19 acorde a Protocolos establecidos por el Ministerio de Salud y Deportes, sin que esto genere un costo adicional a la CSBP.</w:t>
            </w:r>
          </w:p>
        </w:tc>
        <w:tc>
          <w:tcPr>
            <w:tcW w:w="2410" w:type="dxa"/>
            <w:noWrap/>
            <w:vAlign w:val="center"/>
            <w:hideMark/>
          </w:tcPr>
          <w:p w14:paraId="7A4F5AD8" w14:textId="77E1D866"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01" w:type="dxa"/>
            <w:noWrap/>
            <w:vAlign w:val="center"/>
            <w:hideMark/>
          </w:tcPr>
          <w:p w14:paraId="515D1A1C" w14:textId="02B4F45F"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53962694" w14:textId="77777777" w:rsidTr="008C6C0E">
        <w:trPr>
          <w:trHeight w:val="1245"/>
        </w:trPr>
        <w:tc>
          <w:tcPr>
            <w:tcW w:w="479" w:type="dxa"/>
            <w:noWrap/>
            <w:vAlign w:val="center"/>
            <w:hideMark/>
          </w:tcPr>
          <w:p w14:paraId="00349E05" w14:textId="06AEBECE" w:rsidR="00E12FA7" w:rsidRPr="00E14307" w:rsidRDefault="007458BD" w:rsidP="00E12FA7">
            <w:pPr>
              <w:jc w:val="center"/>
              <w:rPr>
                <w:rFonts w:ascii="Arial" w:hAnsi="Arial" w:cs="Arial"/>
                <w:b/>
                <w:bCs/>
              </w:rPr>
            </w:pPr>
            <w:r>
              <w:rPr>
                <w:rFonts w:ascii="Arial" w:hAnsi="Arial" w:cs="Arial"/>
                <w:b/>
                <w:bCs/>
              </w:rPr>
              <w:t>5</w:t>
            </w:r>
          </w:p>
        </w:tc>
        <w:tc>
          <w:tcPr>
            <w:tcW w:w="5328" w:type="dxa"/>
            <w:vAlign w:val="center"/>
          </w:tcPr>
          <w:p w14:paraId="23C9CE11" w14:textId="77777777" w:rsidR="00310B14" w:rsidRDefault="00310B14" w:rsidP="002D1481">
            <w:pPr>
              <w:spacing w:before="120" w:after="120"/>
              <w:jc w:val="both"/>
              <w:rPr>
                <w:rFonts w:ascii="Arial" w:hAnsi="Arial" w:cs="Arial"/>
                <w:b/>
                <w:bCs/>
                <w:u w:val="single"/>
              </w:rPr>
            </w:pPr>
            <w:r w:rsidRPr="00310B14">
              <w:rPr>
                <w:rFonts w:ascii="Arial" w:hAnsi="Arial" w:cs="Arial"/>
                <w:b/>
                <w:bCs/>
                <w:u w:val="single"/>
              </w:rPr>
              <w:t>Horarios de atención:</w:t>
            </w:r>
          </w:p>
          <w:p w14:paraId="32828091" w14:textId="0FF33593" w:rsidR="00310B14" w:rsidRPr="00310B14" w:rsidRDefault="00310B14" w:rsidP="002D1481">
            <w:pPr>
              <w:spacing w:before="120" w:after="120"/>
              <w:jc w:val="both"/>
              <w:rPr>
                <w:rFonts w:ascii="Arial" w:hAnsi="Arial" w:cs="Arial"/>
                <w:b/>
                <w:bCs/>
                <w:u w:val="single"/>
              </w:rPr>
            </w:pPr>
            <w:r w:rsidRPr="00310B14">
              <w:rPr>
                <w:rFonts w:ascii="Arial" w:hAnsi="Arial" w:cs="Arial"/>
              </w:rPr>
              <w:t>Las 24 horas del día, los 365 días del año, incluyendo sábados, domingos, feriados, paros cívicos, día del peatón, elecciones departamentales y/o nacionales, etc. sin costo adicional, siendo esta condición indispensable</w:t>
            </w:r>
            <w:r w:rsidRPr="00310B14">
              <w:rPr>
                <w:rFonts w:ascii="Arial" w:hAnsi="Arial" w:cs="Arial"/>
                <w:b/>
                <w:bCs/>
                <w:u w:val="single"/>
              </w:rPr>
              <w:t>.</w:t>
            </w:r>
          </w:p>
          <w:p w14:paraId="7D9ED265" w14:textId="4A6980D6" w:rsidR="00E12FA7" w:rsidRPr="00310B14" w:rsidRDefault="00E12FA7" w:rsidP="002D1481">
            <w:pPr>
              <w:pStyle w:val="Prrafodelista"/>
              <w:spacing w:before="120" w:after="120"/>
              <w:ind w:left="0"/>
              <w:jc w:val="both"/>
              <w:rPr>
                <w:rFonts w:ascii="Arial" w:hAnsi="Arial" w:cs="Arial"/>
                <w:b/>
                <w:bCs/>
                <w:u w:val="single"/>
              </w:rPr>
            </w:pPr>
          </w:p>
        </w:tc>
        <w:tc>
          <w:tcPr>
            <w:tcW w:w="2410" w:type="dxa"/>
            <w:noWrap/>
            <w:vAlign w:val="center"/>
            <w:hideMark/>
          </w:tcPr>
          <w:p w14:paraId="50FA6FD1" w14:textId="2BC306C1"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01" w:type="dxa"/>
            <w:noWrap/>
            <w:vAlign w:val="center"/>
            <w:hideMark/>
          </w:tcPr>
          <w:p w14:paraId="32A08835" w14:textId="51D565F3"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24894850" w14:textId="77777777" w:rsidTr="008C6C0E">
        <w:trPr>
          <w:trHeight w:val="1770"/>
        </w:trPr>
        <w:tc>
          <w:tcPr>
            <w:tcW w:w="479" w:type="dxa"/>
            <w:noWrap/>
            <w:vAlign w:val="center"/>
            <w:hideMark/>
          </w:tcPr>
          <w:p w14:paraId="4252E6FD" w14:textId="77EF05C1" w:rsidR="00E12FA7" w:rsidRPr="00E14307" w:rsidRDefault="007458BD" w:rsidP="00E12FA7">
            <w:pPr>
              <w:jc w:val="center"/>
              <w:rPr>
                <w:rFonts w:ascii="Arial" w:hAnsi="Arial" w:cs="Arial"/>
                <w:b/>
                <w:bCs/>
              </w:rPr>
            </w:pPr>
            <w:r>
              <w:rPr>
                <w:rFonts w:ascii="Arial" w:hAnsi="Arial" w:cs="Arial"/>
                <w:b/>
                <w:bCs/>
              </w:rPr>
              <w:lastRenderedPageBreak/>
              <w:t>6</w:t>
            </w:r>
          </w:p>
        </w:tc>
        <w:tc>
          <w:tcPr>
            <w:tcW w:w="5328" w:type="dxa"/>
            <w:vAlign w:val="center"/>
          </w:tcPr>
          <w:p w14:paraId="279C7F80" w14:textId="77777777" w:rsidR="00310B14" w:rsidRDefault="00310B14" w:rsidP="002D1481">
            <w:pPr>
              <w:spacing w:before="120" w:after="120"/>
              <w:jc w:val="both"/>
              <w:rPr>
                <w:rFonts w:ascii="Arial" w:hAnsi="Arial" w:cs="Arial"/>
                <w:b/>
                <w:bCs/>
                <w:u w:val="single"/>
              </w:rPr>
            </w:pPr>
            <w:r w:rsidRPr="00310B14">
              <w:rPr>
                <w:rFonts w:ascii="Arial" w:hAnsi="Arial" w:cs="Arial"/>
                <w:b/>
                <w:bCs/>
                <w:u w:val="single"/>
              </w:rPr>
              <w:t>Solicitud de atención:</w:t>
            </w:r>
          </w:p>
          <w:p w14:paraId="3B223FD6" w14:textId="39D41D07" w:rsidR="00310B14" w:rsidRPr="00310B14" w:rsidRDefault="00310B14" w:rsidP="002D1481">
            <w:pPr>
              <w:spacing w:before="120" w:after="120"/>
              <w:jc w:val="both"/>
              <w:rPr>
                <w:rFonts w:ascii="Arial" w:hAnsi="Arial" w:cs="Arial"/>
                <w:b/>
                <w:bCs/>
                <w:u w:val="single"/>
              </w:rPr>
            </w:pPr>
            <w:r w:rsidRPr="00310B14">
              <w:rPr>
                <w:rFonts w:ascii="Arial" w:hAnsi="Arial" w:cs="Arial"/>
              </w:rPr>
              <w:t>La solicitud de traslado de pacientes será efectuada telefónicamente por personal médico de la CSBP, quien posteriormente hará entrega de una boleta a fin de regularizar la atención.</w:t>
            </w:r>
          </w:p>
          <w:p w14:paraId="01744EFB" w14:textId="4C8062E4" w:rsidR="000A00BE" w:rsidRPr="00310B14" w:rsidRDefault="000A00BE" w:rsidP="002D1481">
            <w:pPr>
              <w:spacing w:before="120" w:after="120"/>
              <w:jc w:val="both"/>
              <w:rPr>
                <w:rFonts w:ascii="Arial" w:hAnsi="Arial" w:cs="Arial"/>
                <w:b/>
                <w:bCs/>
                <w:u w:val="single"/>
              </w:rPr>
            </w:pPr>
          </w:p>
        </w:tc>
        <w:tc>
          <w:tcPr>
            <w:tcW w:w="2410" w:type="dxa"/>
            <w:noWrap/>
            <w:vAlign w:val="center"/>
            <w:hideMark/>
          </w:tcPr>
          <w:p w14:paraId="6606A934" w14:textId="0CA2E640"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01" w:type="dxa"/>
            <w:noWrap/>
            <w:vAlign w:val="center"/>
            <w:hideMark/>
          </w:tcPr>
          <w:p w14:paraId="28962EAC" w14:textId="60B66F36"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689CF457" w14:textId="77777777" w:rsidTr="008C6C0E">
        <w:trPr>
          <w:trHeight w:val="1379"/>
        </w:trPr>
        <w:tc>
          <w:tcPr>
            <w:tcW w:w="479" w:type="dxa"/>
            <w:noWrap/>
            <w:vAlign w:val="center"/>
            <w:hideMark/>
          </w:tcPr>
          <w:p w14:paraId="41A7F802" w14:textId="0C6778D1" w:rsidR="00E12FA7" w:rsidRPr="00E14307" w:rsidRDefault="007458BD" w:rsidP="00E12FA7">
            <w:pPr>
              <w:jc w:val="center"/>
              <w:rPr>
                <w:rFonts w:ascii="Arial" w:hAnsi="Arial" w:cs="Arial"/>
                <w:b/>
                <w:bCs/>
              </w:rPr>
            </w:pPr>
            <w:r>
              <w:rPr>
                <w:rFonts w:ascii="Arial" w:hAnsi="Arial" w:cs="Arial"/>
                <w:b/>
                <w:bCs/>
              </w:rPr>
              <w:t>7</w:t>
            </w:r>
          </w:p>
        </w:tc>
        <w:tc>
          <w:tcPr>
            <w:tcW w:w="5328" w:type="dxa"/>
            <w:vAlign w:val="center"/>
          </w:tcPr>
          <w:p w14:paraId="51B11486" w14:textId="77777777" w:rsidR="00310B14" w:rsidRDefault="00310B14" w:rsidP="002D1481">
            <w:pPr>
              <w:spacing w:before="120" w:after="120"/>
              <w:jc w:val="both"/>
              <w:rPr>
                <w:rFonts w:ascii="Arial" w:hAnsi="Arial" w:cs="Arial"/>
                <w:b/>
                <w:bCs/>
                <w:u w:val="single"/>
              </w:rPr>
            </w:pPr>
            <w:r w:rsidRPr="00310B14">
              <w:rPr>
                <w:rFonts w:ascii="Arial" w:hAnsi="Arial" w:cs="Arial"/>
                <w:b/>
                <w:bCs/>
                <w:u w:val="single"/>
              </w:rPr>
              <w:t>Funciones del servicio:</w:t>
            </w:r>
          </w:p>
          <w:p w14:paraId="63E2417C" w14:textId="1604A346" w:rsidR="00E12FA7" w:rsidRPr="00310B14" w:rsidRDefault="00310B14" w:rsidP="002D1481">
            <w:pPr>
              <w:spacing w:before="120" w:after="120"/>
              <w:jc w:val="both"/>
              <w:rPr>
                <w:rFonts w:ascii="Arial" w:hAnsi="Arial" w:cs="Arial"/>
                <w:b/>
                <w:bCs/>
                <w:u w:val="single"/>
              </w:rPr>
            </w:pPr>
            <w:r w:rsidRPr="00310B14">
              <w:rPr>
                <w:rFonts w:ascii="Arial" w:hAnsi="Arial" w:cs="Arial"/>
              </w:rPr>
              <w:t>En caso de traslado de pacientes críticos, el servicio deberá comunicar con anticipación al Centro Hospitalario (médico de guardia), a fin de preparar la espera en emergencias</w:t>
            </w:r>
            <w:r w:rsidR="008C6C0E">
              <w:rPr>
                <w:rFonts w:ascii="Arial" w:hAnsi="Arial" w:cs="Arial"/>
              </w:rPr>
              <w:t>.</w:t>
            </w:r>
          </w:p>
        </w:tc>
        <w:tc>
          <w:tcPr>
            <w:tcW w:w="2410" w:type="dxa"/>
            <w:noWrap/>
            <w:vAlign w:val="center"/>
            <w:hideMark/>
          </w:tcPr>
          <w:p w14:paraId="79F72D4D" w14:textId="69D013C9"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01" w:type="dxa"/>
            <w:noWrap/>
            <w:vAlign w:val="center"/>
            <w:hideMark/>
          </w:tcPr>
          <w:p w14:paraId="1A91DB76" w14:textId="655B96BA"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29AE77BC" w14:textId="77777777" w:rsidTr="008C6C0E">
        <w:trPr>
          <w:trHeight w:val="430"/>
        </w:trPr>
        <w:tc>
          <w:tcPr>
            <w:tcW w:w="479" w:type="dxa"/>
            <w:noWrap/>
            <w:vAlign w:val="center"/>
            <w:hideMark/>
          </w:tcPr>
          <w:p w14:paraId="68568977" w14:textId="2D65164E" w:rsidR="00E12FA7" w:rsidRPr="00E14307" w:rsidRDefault="007458BD" w:rsidP="00E12FA7">
            <w:pPr>
              <w:jc w:val="center"/>
              <w:rPr>
                <w:rFonts w:ascii="Arial" w:hAnsi="Arial" w:cs="Arial"/>
                <w:b/>
                <w:bCs/>
              </w:rPr>
            </w:pPr>
            <w:r>
              <w:rPr>
                <w:rFonts w:ascii="Arial" w:hAnsi="Arial" w:cs="Arial"/>
                <w:b/>
                <w:bCs/>
              </w:rPr>
              <w:t>8</w:t>
            </w:r>
          </w:p>
        </w:tc>
        <w:tc>
          <w:tcPr>
            <w:tcW w:w="5328" w:type="dxa"/>
            <w:vAlign w:val="center"/>
          </w:tcPr>
          <w:p w14:paraId="37A4F6E5" w14:textId="77777777" w:rsidR="00310B14" w:rsidRDefault="00310B14" w:rsidP="002D1481">
            <w:pPr>
              <w:spacing w:before="120" w:after="120"/>
              <w:jc w:val="both"/>
              <w:rPr>
                <w:rFonts w:ascii="Arial" w:hAnsi="Arial" w:cs="Arial"/>
                <w:b/>
                <w:bCs/>
                <w:u w:val="single"/>
              </w:rPr>
            </w:pPr>
            <w:r w:rsidRPr="00310B14">
              <w:rPr>
                <w:rFonts w:ascii="Arial" w:hAnsi="Arial" w:cs="Arial"/>
                <w:b/>
                <w:bCs/>
                <w:u w:val="single"/>
              </w:rPr>
              <w:t>Pago del servicio:</w:t>
            </w:r>
          </w:p>
          <w:p w14:paraId="5AE48E98" w14:textId="2F9B93DA" w:rsidR="007252F0" w:rsidRPr="00310B14" w:rsidRDefault="00310B14" w:rsidP="002D1481">
            <w:pPr>
              <w:spacing w:before="120" w:after="120"/>
              <w:jc w:val="both"/>
              <w:rPr>
                <w:rFonts w:ascii="Arial" w:hAnsi="Arial" w:cs="Arial"/>
                <w:b/>
                <w:bCs/>
                <w:u w:val="single"/>
              </w:rPr>
            </w:pPr>
            <w:r w:rsidRPr="00310B14">
              <w:rPr>
                <w:rFonts w:ascii="Arial" w:hAnsi="Arial" w:cs="Arial"/>
              </w:rPr>
              <w:t>Para que la CSBP proceda con el pago del servicio, el Centro debe presentar en forma mensual hasta el 20 de cada mes, la nota fiscal adjuntando la boleta de solicitud de traslado y detalle del servicio de acuerdo a formato otorgado por la CSBP.</w:t>
            </w:r>
          </w:p>
        </w:tc>
        <w:tc>
          <w:tcPr>
            <w:tcW w:w="2410" w:type="dxa"/>
            <w:noWrap/>
            <w:vAlign w:val="center"/>
            <w:hideMark/>
          </w:tcPr>
          <w:p w14:paraId="0D3F3A6F" w14:textId="3ACEC348"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01" w:type="dxa"/>
            <w:noWrap/>
            <w:vAlign w:val="center"/>
            <w:hideMark/>
          </w:tcPr>
          <w:p w14:paraId="4DB1664D" w14:textId="24A21F2D"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125EB82E" w14:textId="77777777" w:rsidTr="008C6C0E">
        <w:trPr>
          <w:trHeight w:val="288"/>
        </w:trPr>
        <w:tc>
          <w:tcPr>
            <w:tcW w:w="479" w:type="dxa"/>
            <w:noWrap/>
            <w:vAlign w:val="center"/>
            <w:hideMark/>
          </w:tcPr>
          <w:p w14:paraId="25342005" w14:textId="44869581" w:rsidR="00E12FA7" w:rsidRPr="00E14307" w:rsidRDefault="007458BD" w:rsidP="00E12FA7">
            <w:pPr>
              <w:jc w:val="center"/>
              <w:rPr>
                <w:rFonts w:ascii="Arial" w:hAnsi="Arial" w:cs="Arial"/>
                <w:b/>
                <w:bCs/>
              </w:rPr>
            </w:pPr>
            <w:r>
              <w:rPr>
                <w:rFonts w:ascii="Arial" w:hAnsi="Arial" w:cs="Arial"/>
                <w:b/>
                <w:bCs/>
              </w:rPr>
              <w:t>9</w:t>
            </w:r>
          </w:p>
        </w:tc>
        <w:tc>
          <w:tcPr>
            <w:tcW w:w="5328" w:type="dxa"/>
            <w:vAlign w:val="center"/>
          </w:tcPr>
          <w:p w14:paraId="0C12199E" w14:textId="51024FF6" w:rsidR="002D1481" w:rsidRPr="002D1481" w:rsidRDefault="002D1481" w:rsidP="002D1481">
            <w:pPr>
              <w:tabs>
                <w:tab w:val="num" w:pos="1440"/>
              </w:tabs>
              <w:spacing w:before="120" w:after="120"/>
              <w:jc w:val="both"/>
              <w:rPr>
                <w:rFonts w:ascii="Arial" w:hAnsi="Arial" w:cs="Arial"/>
                <w:b/>
                <w:bCs/>
                <w:u w:val="single"/>
              </w:rPr>
            </w:pPr>
            <w:r w:rsidRPr="002D1481">
              <w:rPr>
                <w:rFonts w:ascii="Arial" w:hAnsi="Arial" w:cs="Arial"/>
                <w:b/>
                <w:bCs/>
                <w:u w:val="single"/>
              </w:rPr>
              <w:t xml:space="preserve">Sanciones: </w:t>
            </w:r>
          </w:p>
          <w:p w14:paraId="5BBD268C" w14:textId="2D6D77F9" w:rsidR="00E12FA7" w:rsidRPr="002D1481" w:rsidRDefault="002D1481" w:rsidP="002D1481">
            <w:pPr>
              <w:tabs>
                <w:tab w:val="num" w:pos="1440"/>
              </w:tabs>
              <w:spacing w:before="120" w:after="120"/>
              <w:jc w:val="both"/>
              <w:rPr>
                <w:rFonts w:ascii="Arial" w:hAnsi="Arial" w:cs="Arial"/>
              </w:rPr>
            </w:pPr>
            <w:r w:rsidRPr="002D1481">
              <w:rPr>
                <w:rFonts w:ascii="Arial" w:hAnsi="Arial" w:cs="Arial"/>
              </w:rPr>
              <w:t>En caso de incumplimiento de la EMPRESA en la prestación del SERVICIO, la CSBP podrá usar los servicios de otra EMPRESA de similar categoría, pagar las atenciones y servicios y deducir la diferencia a la factura del pago mensual a la EMPRESA. De continuar la falencia, aún sin requerirse el servicio, la CSBP penalizará con el descuento del 0.3% del promedio de los últimos tres pagos realizados; la EMPRESA declara su total consentimiento con la sanción establecida sin perjuicio para la CSBP pueda resolver el Contrato unilateralmente, bajo apercibimiento de daños y perjuicios.</w:t>
            </w:r>
          </w:p>
        </w:tc>
        <w:tc>
          <w:tcPr>
            <w:tcW w:w="2410" w:type="dxa"/>
            <w:noWrap/>
            <w:vAlign w:val="center"/>
            <w:hideMark/>
          </w:tcPr>
          <w:p w14:paraId="027CB4AF" w14:textId="45C4C93D"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01" w:type="dxa"/>
            <w:noWrap/>
            <w:vAlign w:val="center"/>
            <w:hideMark/>
          </w:tcPr>
          <w:p w14:paraId="052C5FAA" w14:textId="6B7A39F0"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bl>
    <w:p w14:paraId="00B07363" w14:textId="7AE3D4D5" w:rsidR="009D6E45" w:rsidRDefault="009D6E45" w:rsidP="007252F0">
      <w:pPr>
        <w:pStyle w:val="Ttulo2"/>
        <w:spacing w:after="120"/>
        <w:rPr>
          <w:rFonts w:asciiTheme="minorHAnsi" w:eastAsia="Times New Roman" w:hAnsiTheme="minorHAnsi" w:cs="Arial"/>
          <w:b/>
          <w:color w:val="auto"/>
          <w:spacing w:val="-2"/>
          <w:sz w:val="20"/>
          <w:szCs w:val="20"/>
        </w:rPr>
      </w:pPr>
    </w:p>
    <w:p w14:paraId="1168E3A9" w14:textId="7FF2917F" w:rsidR="00B54C04" w:rsidRDefault="00B54C04" w:rsidP="00B54C04"/>
    <w:p w14:paraId="17C4C3CE" w14:textId="72986351" w:rsidR="00B54C04" w:rsidRDefault="00B54C04" w:rsidP="00B54C04"/>
    <w:p w14:paraId="5B26FE14" w14:textId="77777777" w:rsidR="00B54C04" w:rsidRPr="00B54C04" w:rsidRDefault="00B54C04" w:rsidP="00B54C04"/>
    <w:p w14:paraId="42A08A8C" w14:textId="0BB24E6A" w:rsidR="007252F0" w:rsidRDefault="007252F0" w:rsidP="007252F0"/>
    <w:p w14:paraId="5276E550" w14:textId="36481FBB" w:rsidR="008C6C0E" w:rsidRDefault="008C6C0E" w:rsidP="007252F0"/>
    <w:p w14:paraId="07F61178" w14:textId="77777777" w:rsidR="008C6C0E" w:rsidRPr="007252F0" w:rsidRDefault="008C6C0E" w:rsidP="007252F0"/>
    <w:p w14:paraId="7739E1AE" w14:textId="0293BA17" w:rsidR="009D6E45" w:rsidRDefault="009D6E45" w:rsidP="009D6E45"/>
    <w:p w14:paraId="69467E5C" w14:textId="0C474F3F" w:rsidR="00B61381" w:rsidRPr="00B61381" w:rsidRDefault="00B61381" w:rsidP="00DD7F96">
      <w:pPr>
        <w:pStyle w:val="Ttulo2"/>
        <w:jc w:val="center"/>
        <w:rPr>
          <w:rFonts w:asciiTheme="minorHAnsi" w:eastAsia="Times New Roman" w:hAnsiTheme="minorHAnsi" w:cs="Arial"/>
          <w:b/>
          <w:color w:val="auto"/>
          <w:spacing w:val="-2"/>
          <w:sz w:val="20"/>
          <w:szCs w:val="20"/>
        </w:rPr>
      </w:pPr>
      <w:r w:rsidRPr="00B61381">
        <w:rPr>
          <w:rFonts w:asciiTheme="minorHAnsi" w:eastAsia="Times New Roman" w:hAnsiTheme="minorHAnsi" w:cs="Arial"/>
          <w:b/>
          <w:color w:val="auto"/>
          <w:spacing w:val="-2"/>
          <w:sz w:val="20"/>
          <w:szCs w:val="20"/>
        </w:rPr>
        <w:t>(Firma del representante legal del proponente)</w:t>
      </w:r>
    </w:p>
    <w:p w14:paraId="27D0FAE7" w14:textId="3854CC4A" w:rsidR="00BA2416" w:rsidRPr="00CE0AB4" w:rsidRDefault="00B61381" w:rsidP="00AE1430">
      <w:pPr>
        <w:pStyle w:val="Ttulo2"/>
        <w:spacing w:before="0"/>
        <w:jc w:val="center"/>
        <w:rPr>
          <w:rFonts w:asciiTheme="minorHAnsi" w:hAnsiTheme="minorHAnsi"/>
          <w:b/>
          <w:bCs/>
          <w:sz w:val="22"/>
          <w:szCs w:val="22"/>
          <w:lang w:val="es-BO"/>
        </w:rPr>
      </w:pPr>
      <w:r w:rsidRPr="00B61381">
        <w:rPr>
          <w:rFonts w:asciiTheme="minorHAnsi" w:eastAsia="Times New Roman" w:hAnsiTheme="minorHAnsi" w:cs="Arial"/>
          <w:b/>
          <w:color w:val="auto"/>
          <w:spacing w:val="-2"/>
          <w:sz w:val="20"/>
          <w:szCs w:val="20"/>
        </w:rPr>
        <w:t>(Nombre c</w:t>
      </w:r>
      <w:r w:rsidR="00CE0AB4">
        <w:rPr>
          <w:rFonts w:asciiTheme="minorHAnsi" w:eastAsia="Times New Roman" w:hAnsiTheme="minorHAnsi" w:cs="Arial"/>
          <w:b/>
          <w:color w:val="auto"/>
          <w:spacing w:val="-2"/>
          <w:sz w:val="20"/>
          <w:szCs w:val="20"/>
        </w:rPr>
        <w:t>ompleto del representante legal</w:t>
      </w:r>
    </w:p>
    <w:p w14:paraId="596D43F1" w14:textId="77777777" w:rsidR="003717E3" w:rsidRDefault="003717E3" w:rsidP="00D57410">
      <w:pPr>
        <w:pStyle w:val="Textoindependiente"/>
        <w:rPr>
          <w:rFonts w:ascii="Arial Narrow" w:hAnsi="Arial Narrow"/>
          <w:b/>
          <w:iCs/>
          <w:color w:val="000000"/>
          <w:u w:val="single"/>
        </w:rPr>
      </w:pPr>
    </w:p>
    <w:p w14:paraId="40785477" w14:textId="01EE3596" w:rsidR="00A54FB8" w:rsidRDefault="00A54FB8" w:rsidP="00791B1F">
      <w:pPr>
        <w:pStyle w:val="Textoindependiente"/>
        <w:jc w:val="center"/>
        <w:rPr>
          <w:rFonts w:ascii="Arial Narrow" w:hAnsi="Arial Narrow"/>
          <w:b/>
          <w:iCs/>
          <w:color w:val="000000"/>
          <w:sz w:val="18"/>
          <w:szCs w:val="18"/>
          <w:u w:val="single"/>
        </w:rPr>
      </w:pPr>
    </w:p>
    <w:p w14:paraId="2A8A79AF" w14:textId="77777777" w:rsidR="00B54C04" w:rsidRDefault="00B54C04" w:rsidP="00791B1F">
      <w:pPr>
        <w:pStyle w:val="Textoindependiente"/>
        <w:jc w:val="center"/>
        <w:rPr>
          <w:rFonts w:ascii="Arial Narrow" w:hAnsi="Arial Narrow"/>
          <w:b/>
          <w:iCs/>
          <w:color w:val="000000"/>
          <w:sz w:val="18"/>
          <w:szCs w:val="18"/>
          <w:u w:val="single"/>
        </w:rPr>
      </w:pPr>
    </w:p>
    <w:sectPr w:rsidR="00B54C04" w:rsidSect="00DB5DAD">
      <w:headerReference w:type="default" r:id="rId15"/>
      <w:footerReference w:type="default" r:id="rId16"/>
      <w:footerReference w:type="first" r:id="rId17"/>
      <w:pgSz w:w="12242" w:h="15842" w:code="1"/>
      <w:pgMar w:top="1450" w:right="1185" w:bottom="1134"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8F288" w14:textId="77777777" w:rsidR="00235469" w:rsidRDefault="00235469" w:rsidP="001514BD">
      <w:r>
        <w:separator/>
      </w:r>
    </w:p>
  </w:endnote>
  <w:endnote w:type="continuationSeparator" w:id="0">
    <w:p w14:paraId="62A2C63C" w14:textId="77777777" w:rsidR="00235469" w:rsidRDefault="0023546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7D7147" w:rsidRPr="009C528A" w:rsidRDefault="007D7147">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7D7147" w:rsidRDefault="007D7147"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7D7147" w:rsidRPr="009C528A" w:rsidRDefault="007D7147"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AD81" w14:textId="77777777" w:rsidR="00235469" w:rsidRDefault="00235469" w:rsidP="001514BD">
      <w:r>
        <w:separator/>
      </w:r>
    </w:p>
  </w:footnote>
  <w:footnote w:type="continuationSeparator" w:id="0">
    <w:p w14:paraId="56BF7D90" w14:textId="77777777" w:rsidR="00235469" w:rsidRDefault="0023546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7D7147" w:rsidRDefault="007D7147"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7D7147" w:rsidRPr="00FA0D94" w14:paraId="07E5688C" w14:textId="77777777" w:rsidTr="00DD7F96">
      <w:trPr>
        <w:trHeight w:val="1197"/>
        <w:jc w:val="center"/>
      </w:trPr>
      <w:tc>
        <w:tcPr>
          <w:tcW w:w="2930" w:type="dxa"/>
          <w:vAlign w:val="center"/>
        </w:tcPr>
        <w:p w14:paraId="3F55F33B" w14:textId="77777777" w:rsidR="007D7147" w:rsidRPr="00FA0D94" w:rsidRDefault="007D7147"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997743202" name="Imagen 99774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7D7147" w:rsidRDefault="007D7147"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7D7147" w:rsidRPr="00DF34FF" w:rsidRDefault="007D7147" w:rsidP="00376420">
          <w:pPr>
            <w:jc w:val="center"/>
            <w:rPr>
              <w:rFonts w:ascii="Calibri" w:hAnsi="Calibri" w:cs="Arial"/>
              <w:b/>
              <w:sz w:val="22"/>
              <w:szCs w:val="22"/>
            </w:rPr>
          </w:pPr>
        </w:p>
      </w:tc>
      <w:tc>
        <w:tcPr>
          <w:tcW w:w="1635" w:type="dxa"/>
          <w:vAlign w:val="center"/>
        </w:tcPr>
        <w:p w14:paraId="0C85E66C" w14:textId="77777777" w:rsidR="007D7147" w:rsidRPr="007E2631" w:rsidRDefault="007D7147" w:rsidP="00376420">
          <w:pPr>
            <w:jc w:val="center"/>
            <w:rPr>
              <w:rFonts w:ascii="Calibri" w:eastAsia="Arial Unicode MS" w:hAnsi="Calibri" w:cs="Arial"/>
              <w:b/>
              <w:sz w:val="22"/>
              <w:szCs w:val="22"/>
              <w:lang w:val="es-MX"/>
            </w:rPr>
          </w:pPr>
        </w:p>
      </w:tc>
    </w:tr>
  </w:tbl>
  <w:p w14:paraId="50C1EF9F" w14:textId="77777777" w:rsidR="007D7147" w:rsidRPr="000A5357" w:rsidRDefault="007D7147"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AA63526"/>
    <w:multiLevelType w:val="hybridMultilevel"/>
    <w:tmpl w:val="BD029D9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 w15:restartNumberingAfterBreak="0">
    <w:nsid w:val="0C891ECC"/>
    <w:multiLevelType w:val="hybridMultilevel"/>
    <w:tmpl w:val="626AED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8967799"/>
    <w:multiLevelType w:val="hybridMultilevel"/>
    <w:tmpl w:val="FDB6B4FA"/>
    <w:lvl w:ilvl="0" w:tplc="0C0A000B">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1C541AE"/>
    <w:multiLevelType w:val="hybridMultilevel"/>
    <w:tmpl w:val="E870D71C"/>
    <w:lvl w:ilvl="0" w:tplc="400A0017">
      <w:start w:val="1"/>
      <w:numFmt w:val="lowerLetter"/>
      <w:lvlText w:val="%1)"/>
      <w:lvlJc w:val="left"/>
      <w:pPr>
        <w:ind w:left="1440" w:hanging="360"/>
      </w:p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3DC6249"/>
    <w:multiLevelType w:val="hybridMultilevel"/>
    <w:tmpl w:val="8E0868B6"/>
    <w:lvl w:ilvl="0" w:tplc="728A995A">
      <w:start w:val="1"/>
      <w:numFmt w:val="lowerLetter"/>
      <w:lvlText w:val="%1)"/>
      <w:lvlJc w:val="left"/>
      <w:pPr>
        <w:tabs>
          <w:tab w:val="num" w:pos="840"/>
        </w:tabs>
        <w:ind w:left="840" w:hanging="360"/>
      </w:pPr>
      <w:rPr>
        <w:b/>
        <w:bCs/>
      </w:rPr>
    </w:lvl>
    <w:lvl w:ilvl="1" w:tplc="FFFFFFFF">
      <w:start w:val="1"/>
      <w:numFmt w:val="lowerLetter"/>
      <w:lvlText w:val="%2."/>
      <w:lvlJc w:val="left"/>
      <w:pPr>
        <w:tabs>
          <w:tab w:val="num" w:pos="1560"/>
        </w:tabs>
        <w:ind w:left="1560" w:hanging="360"/>
      </w:pPr>
    </w:lvl>
    <w:lvl w:ilvl="2" w:tplc="FFFFFFFF">
      <w:start w:val="1"/>
      <w:numFmt w:val="lowerRoman"/>
      <w:lvlText w:val="%3."/>
      <w:lvlJc w:val="right"/>
      <w:pPr>
        <w:tabs>
          <w:tab w:val="num" w:pos="2280"/>
        </w:tabs>
        <w:ind w:left="2280" w:hanging="180"/>
      </w:pPr>
    </w:lvl>
    <w:lvl w:ilvl="3" w:tplc="FFFFFFFF">
      <w:start w:val="1"/>
      <w:numFmt w:val="decimal"/>
      <w:lvlText w:val="%4."/>
      <w:lvlJc w:val="left"/>
      <w:pPr>
        <w:tabs>
          <w:tab w:val="num" w:pos="3000"/>
        </w:tabs>
        <w:ind w:left="3000" w:hanging="360"/>
      </w:pPr>
    </w:lvl>
    <w:lvl w:ilvl="4" w:tplc="FFFFFFFF">
      <w:start w:val="1"/>
      <w:numFmt w:val="lowerLetter"/>
      <w:lvlText w:val="%5."/>
      <w:lvlJc w:val="left"/>
      <w:pPr>
        <w:tabs>
          <w:tab w:val="num" w:pos="3720"/>
        </w:tabs>
        <w:ind w:left="3720" w:hanging="360"/>
      </w:pPr>
    </w:lvl>
    <w:lvl w:ilvl="5" w:tplc="FFFFFFFF">
      <w:start w:val="1"/>
      <w:numFmt w:val="lowerRoman"/>
      <w:lvlText w:val="%6."/>
      <w:lvlJc w:val="right"/>
      <w:pPr>
        <w:tabs>
          <w:tab w:val="num" w:pos="4440"/>
        </w:tabs>
        <w:ind w:left="4440" w:hanging="180"/>
      </w:pPr>
    </w:lvl>
    <w:lvl w:ilvl="6" w:tplc="FFFFFFFF">
      <w:start w:val="1"/>
      <w:numFmt w:val="decimal"/>
      <w:lvlText w:val="%7."/>
      <w:lvlJc w:val="left"/>
      <w:pPr>
        <w:tabs>
          <w:tab w:val="num" w:pos="5160"/>
        </w:tabs>
        <w:ind w:left="5160" w:hanging="360"/>
      </w:pPr>
    </w:lvl>
    <w:lvl w:ilvl="7" w:tplc="FFFFFFFF">
      <w:start w:val="1"/>
      <w:numFmt w:val="lowerLetter"/>
      <w:lvlText w:val="%8."/>
      <w:lvlJc w:val="left"/>
      <w:pPr>
        <w:tabs>
          <w:tab w:val="num" w:pos="5880"/>
        </w:tabs>
        <w:ind w:left="5880" w:hanging="360"/>
      </w:pPr>
    </w:lvl>
    <w:lvl w:ilvl="8" w:tplc="FFFFFFFF">
      <w:start w:val="1"/>
      <w:numFmt w:val="lowerRoman"/>
      <w:lvlText w:val="%9."/>
      <w:lvlJc w:val="right"/>
      <w:pPr>
        <w:tabs>
          <w:tab w:val="num" w:pos="6600"/>
        </w:tabs>
        <w:ind w:left="660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5FC75CF"/>
    <w:multiLevelType w:val="hybridMultilevel"/>
    <w:tmpl w:val="C07A92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4"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C7A7F26"/>
    <w:multiLevelType w:val="multilevel"/>
    <w:tmpl w:val="5A26FD96"/>
    <w:lvl w:ilvl="0">
      <w:start w:val="1"/>
      <w:numFmt w:val="decimal"/>
      <w:lvlText w:val="%1."/>
      <w:lvlJc w:val="left"/>
      <w:pPr>
        <w:tabs>
          <w:tab w:val="num" w:pos="720"/>
        </w:tabs>
        <w:ind w:left="720" w:hanging="360"/>
      </w:pPr>
    </w:lvl>
    <w:lvl w:ilvl="1">
      <w:start w:val="1"/>
      <w:numFmt w:val="decimal"/>
      <w:isLgl/>
      <w:lvlText w:val="%1.%2."/>
      <w:lvlJc w:val="left"/>
      <w:pPr>
        <w:ind w:left="1080" w:hanging="720"/>
      </w:pPr>
      <w:rPr>
        <w:b/>
        <w:color w:val="auto"/>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auto"/>
      </w:rPr>
    </w:lvl>
    <w:lvl w:ilvl="4">
      <w:start w:val="1"/>
      <w:numFmt w:val="decimal"/>
      <w:isLgl/>
      <w:lvlText w:val="%1.%2.%3.%4.%5."/>
      <w:lvlJc w:val="left"/>
      <w:pPr>
        <w:ind w:left="1440" w:hanging="1080"/>
      </w:pPr>
      <w:rPr>
        <w:b w:val="0"/>
        <w:color w:val="auto"/>
      </w:rPr>
    </w:lvl>
    <w:lvl w:ilvl="5">
      <w:start w:val="1"/>
      <w:numFmt w:val="decimal"/>
      <w:isLgl/>
      <w:lvlText w:val="%1.%2.%3.%4.%5.%6."/>
      <w:lvlJc w:val="left"/>
      <w:pPr>
        <w:ind w:left="1800" w:hanging="1440"/>
      </w:pPr>
      <w:rPr>
        <w:b w:val="0"/>
        <w:color w:val="auto"/>
      </w:rPr>
    </w:lvl>
    <w:lvl w:ilvl="6">
      <w:start w:val="1"/>
      <w:numFmt w:val="decimal"/>
      <w:isLgl/>
      <w:lvlText w:val="%1.%2.%3.%4.%5.%6.%7."/>
      <w:lvlJc w:val="left"/>
      <w:pPr>
        <w:ind w:left="1800" w:hanging="1440"/>
      </w:pPr>
      <w:rPr>
        <w:b w:val="0"/>
        <w:color w:val="auto"/>
      </w:rPr>
    </w:lvl>
    <w:lvl w:ilvl="7">
      <w:start w:val="1"/>
      <w:numFmt w:val="decimal"/>
      <w:isLgl/>
      <w:lvlText w:val="%1.%2.%3.%4.%5.%6.%7.%8."/>
      <w:lvlJc w:val="left"/>
      <w:pPr>
        <w:ind w:left="2160" w:hanging="1800"/>
      </w:pPr>
      <w:rPr>
        <w:b w:val="0"/>
        <w:color w:val="auto"/>
      </w:rPr>
    </w:lvl>
    <w:lvl w:ilvl="8">
      <w:start w:val="1"/>
      <w:numFmt w:val="decimal"/>
      <w:isLgl/>
      <w:lvlText w:val="%1.%2.%3.%4.%5.%6.%7.%8.%9."/>
      <w:lvlJc w:val="left"/>
      <w:pPr>
        <w:ind w:left="2160" w:hanging="1800"/>
      </w:pPr>
      <w:rPr>
        <w:b w:val="0"/>
        <w:color w:val="auto"/>
      </w:rPr>
    </w:lvl>
  </w:abstractNum>
  <w:abstractNum w:abstractNumId="17" w15:restartNumberingAfterBreak="0">
    <w:nsid w:val="2D6A7563"/>
    <w:multiLevelType w:val="hybridMultilevel"/>
    <w:tmpl w:val="63A408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28E38AA"/>
    <w:multiLevelType w:val="hybridMultilevel"/>
    <w:tmpl w:val="45E61D4E"/>
    <w:lvl w:ilvl="0" w:tplc="400A0017">
      <w:start w:val="1"/>
      <w:numFmt w:val="lowerLetter"/>
      <w:lvlText w:val="%1)"/>
      <w:lvlJc w:val="left"/>
      <w:pPr>
        <w:ind w:left="1440" w:hanging="360"/>
      </w:p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1" w15:restartNumberingAfterBreak="0">
    <w:nsid w:val="397758E1"/>
    <w:multiLevelType w:val="hybridMultilevel"/>
    <w:tmpl w:val="E06E8F3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400A0017">
      <w:start w:val="1"/>
      <w:numFmt w:val="lowerLetter"/>
      <w:lvlText w:val="%5)"/>
      <w:lvlJc w:val="left"/>
      <w:pPr>
        <w:tabs>
          <w:tab w:val="num" w:pos="2880"/>
        </w:tabs>
        <w:ind w:left="2880" w:hanging="360"/>
      </w:pPr>
      <w:rPr>
        <w:rFonts w:hint="default"/>
      </w:rPr>
    </w:lvl>
    <w:lvl w:ilvl="5" w:tplc="0C0A0005">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43590265"/>
    <w:multiLevelType w:val="hybridMultilevel"/>
    <w:tmpl w:val="182C9E54"/>
    <w:lvl w:ilvl="0" w:tplc="0C0A000D">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8830AEB"/>
    <w:multiLevelType w:val="hybridMultilevel"/>
    <w:tmpl w:val="F23EB734"/>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4FC20DF"/>
    <w:multiLevelType w:val="hybridMultilevel"/>
    <w:tmpl w:val="1C8C8E3C"/>
    <w:lvl w:ilvl="0" w:tplc="0C0A0017">
      <w:start w:val="1"/>
      <w:numFmt w:val="lowerLetter"/>
      <w:lvlText w:val="%1)"/>
      <w:lvlJc w:val="left"/>
      <w:pPr>
        <w:tabs>
          <w:tab w:val="num" w:pos="840"/>
        </w:tabs>
        <w:ind w:left="840" w:hanging="360"/>
      </w:pPr>
    </w:lvl>
    <w:lvl w:ilvl="1" w:tplc="0C0A0019">
      <w:start w:val="1"/>
      <w:numFmt w:val="lowerLetter"/>
      <w:lvlText w:val="%2."/>
      <w:lvlJc w:val="left"/>
      <w:pPr>
        <w:tabs>
          <w:tab w:val="num" w:pos="1560"/>
        </w:tabs>
        <w:ind w:left="1560" w:hanging="360"/>
      </w:pPr>
    </w:lvl>
    <w:lvl w:ilvl="2" w:tplc="0C0A001B">
      <w:start w:val="1"/>
      <w:numFmt w:val="lowerRoman"/>
      <w:lvlText w:val="%3."/>
      <w:lvlJc w:val="right"/>
      <w:pPr>
        <w:tabs>
          <w:tab w:val="num" w:pos="2280"/>
        </w:tabs>
        <w:ind w:left="2280" w:hanging="180"/>
      </w:pPr>
    </w:lvl>
    <w:lvl w:ilvl="3" w:tplc="0C0A000F">
      <w:start w:val="1"/>
      <w:numFmt w:val="decimal"/>
      <w:lvlText w:val="%4."/>
      <w:lvlJc w:val="left"/>
      <w:pPr>
        <w:tabs>
          <w:tab w:val="num" w:pos="3000"/>
        </w:tabs>
        <w:ind w:left="3000" w:hanging="360"/>
      </w:p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28" w15:restartNumberingAfterBreak="0">
    <w:nsid w:val="56425C69"/>
    <w:multiLevelType w:val="hybridMultilevel"/>
    <w:tmpl w:val="E870D71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D0972B5"/>
    <w:multiLevelType w:val="hybridMultilevel"/>
    <w:tmpl w:val="BC7C6B9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400A0017">
      <w:start w:val="1"/>
      <w:numFmt w:val="lowerLetter"/>
      <w:lvlText w:val="%5)"/>
      <w:lvlJc w:val="left"/>
      <w:pPr>
        <w:tabs>
          <w:tab w:val="num" w:pos="2880"/>
        </w:tabs>
        <w:ind w:left="2880" w:hanging="360"/>
      </w:pPr>
      <w:rPr>
        <w:rFonts w:hint="default"/>
      </w:rPr>
    </w:lvl>
    <w:lvl w:ilvl="5" w:tplc="0C0A0005">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2645125"/>
    <w:multiLevelType w:val="hybridMultilevel"/>
    <w:tmpl w:val="582CFCFE"/>
    <w:lvl w:ilvl="0" w:tplc="0F10233E">
      <w:start w:val="1"/>
      <w:numFmt w:val="lowerLetter"/>
      <w:lvlText w:val="%1)"/>
      <w:lvlJc w:val="left"/>
      <w:pPr>
        <w:ind w:left="1413" w:hanging="420"/>
      </w:pPr>
    </w:lvl>
    <w:lvl w:ilvl="1" w:tplc="400A0019">
      <w:start w:val="1"/>
      <w:numFmt w:val="lowerLetter"/>
      <w:lvlText w:val="%2."/>
      <w:lvlJc w:val="left"/>
      <w:pPr>
        <w:ind w:left="2073" w:hanging="360"/>
      </w:pPr>
    </w:lvl>
    <w:lvl w:ilvl="2" w:tplc="400A001B">
      <w:start w:val="1"/>
      <w:numFmt w:val="lowerRoman"/>
      <w:lvlText w:val="%3."/>
      <w:lvlJc w:val="right"/>
      <w:pPr>
        <w:ind w:left="2793" w:hanging="180"/>
      </w:pPr>
    </w:lvl>
    <w:lvl w:ilvl="3" w:tplc="400A000F">
      <w:start w:val="1"/>
      <w:numFmt w:val="decimal"/>
      <w:lvlText w:val="%4."/>
      <w:lvlJc w:val="left"/>
      <w:pPr>
        <w:ind w:left="3513" w:hanging="360"/>
      </w:pPr>
    </w:lvl>
    <w:lvl w:ilvl="4" w:tplc="400A0019">
      <w:start w:val="1"/>
      <w:numFmt w:val="lowerLetter"/>
      <w:lvlText w:val="%5."/>
      <w:lvlJc w:val="left"/>
      <w:pPr>
        <w:ind w:left="4233" w:hanging="360"/>
      </w:pPr>
    </w:lvl>
    <w:lvl w:ilvl="5" w:tplc="400A001B">
      <w:start w:val="1"/>
      <w:numFmt w:val="lowerRoman"/>
      <w:lvlText w:val="%6."/>
      <w:lvlJc w:val="right"/>
      <w:pPr>
        <w:ind w:left="4953" w:hanging="180"/>
      </w:pPr>
    </w:lvl>
    <w:lvl w:ilvl="6" w:tplc="400A000F">
      <w:start w:val="1"/>
      <w:numFmt w:val="decimal"/>
      <w:lvlText w:val="%7."/>
      <w:lvlJc w:val="left"/>
      <w:pPr>
        <w:ind w:left="5673" w:hanging="360"/>
      </w:pPr>
    </w:lvl>
    <w:lvl w:ilvl="7" w:tplc="400A0019">
      <w:start w:val="1"/>
      <w:numFmt w:val="lowerLetter"/>
      <w:lvlText w:val="%8."/>
      <w:lvlJc w:val="left"/>
      <w:pPr>
        <w:ind w:left="6393" w:hanging="360"/>
      </w:pPr>
    </w:lvl>
    <w:lvl w:ilvl="8" w:tplc="400A001B">
      <w:start w:val="1"/>
      <w:numFmt w:val="lowerRoman"/>
      <w:lvlText w:val="%9."/>
      <w:lvlJc w:val="right"/>
      <w:pPr>
        <w:ind w:left="7113" w:hanging="180"/>
      </w:pPr>
    </w:lvl>
  </w:abstractNum>
  <w:abstractNum w:abstractNumId="3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8751C4D"/>
    <w:multiLevelType w:val="hybridMultilevel"/>
    <w:tmpl w:val="29DE96B4"/>
    <w:lvl w:ilvl="0" w:tplc="5E1AA430">
      <w:start w:val="1"/>
      <w:numFmt w:val="decimal"/>
      <w:lvlText w:val="%1."/>
      <w:lvlJc w:val="left"/>
      <w:pPr>
        <w:ind w:left="720" w:hanging="360"/>
      </w:pPr>
      <w:rPr>
        <w:b/>
      </w:rPr>
    </w:lvl>
    <w:lvl w:ilvl="1" w:tplc="1A3E23C0">
      <w:start w:val="1"/>
      <w:numFmt w:val="lowerLetter"/>
      <w:lvlText w:val="%2)"/>
      <w:lvlJc w:val="left"/>
      <w:pPr>
        <w:ind w:left="1770" w:hanging="69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906634"/>
    <w:multiLevelType w:val="hybridMultilevel"/>
    <w:tmpl w:val="07CA404E"/>
    <w:lvl w:ilvl="0" w:tplc="0C0A000B">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E037E2C"/>
    <w:multiLevelType w:val="hybridMultilevel"/>
    <w:tmpl w:val="728CF088"/>
    <w:lvl w:ilvl="0" w:tplc="0C0A0005">
      <w:start w:val="1"/>
      <w:numFmt w:val="bullet"/>
      <w:lvlText w:val=""/>
      <w:lvlJc w:val="left"/>
      <w:pPr>
        <w:tabs>
          <w:tab w:val="num" w:pos="1080"/>
        </w:tabs>
        <w:ind w:left="1080" w:hanging="360"/>
      </w:pPr>
      <w:rPr>
        <w:rFonts w:ascii="Wingdings" w:hAnsi="Wingdings" w:hint="default"/>
      </w:rPr>
    </w:lvl>
    <w:lvl w:ilvl="1" w:tplc="0C0A000B">
      <w:start w:val="1"/>
      <w:numFmt w:val="bullet"/>
      <w:lvlText w:val=""/>
      <w:lvlJc w:val="left"/>
      <w:pPr>
        <w:tabs>
          <w:tab w:val="num" w:pos="1800"/>
        </w:tabs>
        <w:ind w:left="1800" w:hanging="360"/>
      </w:pPr>
      <w:rPr>
        <w:rFonts w:ascii="Wingdings" w:hAnsi="Wingdings"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num w:numId="1" w16cid:durableId="482507429">
    <w:abstractNumId w:val="12"/>
  </w:num>
  <w:num w:numId="2" w16cid:durableId="604730450">
    <w:abstractNumId w:val="1"/>
  </w:num>
  <w:num w:numId="3" w16cid:durableId="957881705">
    <w:abstractNumId w:val="2"/>
  </w:num>
  <w:num w:numId="4" w16cid:durableId="1301694861">
    <w:abstractNumId w:val="18"/>
  </w:num>
  <w:num w:numId="5" w16cid:durableId="1293949150">
    <w:abstractNumId w:val="10"/>
  </w:num>
  <w:num w:numId="6" w16cid:durableId="1143474100">
    <w:abstractNumId w:val="15"/>
  </w:num>
  <w:num w:numId="7" w16cid:durableId="787436698">
    <w:abstractNumId w:val="0"/>
  </w:num>
  <w:num w:numId="8" w16cid:durableId="1372850125">
    <w:abstractNumId w:val="30"/>
  </w:num>
  <w:num w:numId="9" w16cid:durableId="1495534844">
    <w:abstractNumId w:val="36"/>
  </w:num>
  <w:num w:numId="10" w16cid:durableId="829755389">
    <w:abstractNumId w:val="35"/>
  </w:num>
  <w:num w:numId="11" w16cid:durableId="613248760">
    <w:abstractNumId w:val="32"/>
  </w:num>
  <w:num w:numId="12" w16cid:durableId="1690177606">
    <w:abstractNumId w:val="6"/>
  </w:num>
  <w:num w:numId="13" w16cid:durableId="1515421122">
    <w:abstractNumId w:val="26"/>
  </w:num>
  <w:num w:numId="14" w16cid:durableId="922497086">
    <w:abstractNumId w:val="34"/>
  </w:num>
  <w:num w:numId="15" w16cid:durableId="629897802">
    <w:abstractNumId w:val="8"/>
  </w:num>
  <w:num w:numId="16" w16cid:durableId="2129660956">
    <w:abstractNumId w:val="5"/>
  </w:num>
  <w:num w:numId="17" w16cid:durableId="1900893366">
    <w:abstractNumId w:val="24"/>
  </w:num>
  <w:num w:numId="18" w16cid:durableId="1853299275">
    <w:abstractNumId w:val="25"/>
  </w:num>
  <w:num w:numId="19" w16cid:durableId="1968512834">
    <w:abstractNumId w:val="19"/>
  </w:num>
  <w:num w:numId="20" w16cid:durableId="1536963158">
    <w:abstractNumId w:val="29"/>
  </w:num>
  <w:num w:numId="21" w16cid:durableId="79713889">
    <w:abstractNumId w:val="21"/>
  </w:num>
  <w:num w:numId="22" w16cid:durableId="177160941">
    <w:abstractNumId w:val="37"/>
  </w:num>
  <w:num w:numId="23" w16cid:durableId="1468279359">
    <w:abstractNumId w:val="38"/>
  </w:num>
  <w:num w:numId="24" w16cid:durableId="2997697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9264650">
    <w:abstractNumId w:val="7"/>
  </w:num>
  <w:num w:numId="26" w16cid:durableId="1528517708">
    <w:abstractNumId w:val="22"/>
  </w:num>
  <w:num w:numId="27" w16cid:durableId="1537541127">
    <w:abstractNumId w:val="11"/>
  </w:num>
  <w:num w:numId="28" w16cid:durableId="2426825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631969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7260751">
    <w:abstractNumId w:val="13"/>
  </w:num>
  <w:num w:numId="31" w16cid:durableId="734856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2565907">
    <w:abstractNumId w:val="4"/>
  </w:num>
  <w:num w:numId="33" w16cid:durableId="7026354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8311437">
    <w:abstractNumId w:val="23"/>
  </w:num>
  <w:num w:numId="35" w16cid:durableId="248807253">
    <w:abstractNumId w:val="33"/>
  </w:num>
  <w:num w:numId="36" w16cid:durableId="624578789">
    <w:abstractNumId w:val="3"/>
  </w:num>
  <w:num w:numId="37" w16cid:durableId="430050078">
    <w:abstractNumId w:val="9"/>
  </w:num>
  <w:num w:numId="38" w16cid:durableId="2113355596">
    <w:abstractNumId w:val="28"/>
  </w:num>
  <w:num w:numId="39" w16cid:durableId="311641633">
    <w:abstractNumId w:val="20"/>
  </w:num>
  <w:num w:numId="40" w16cid:durableId="10893891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68A9"/>
    <w:rsid w:val="000072EC"/>
    <w:rsid w:val="00010531"/>
    <w:rsid w:val="00011D4D"/>
    <w:rsid w:val="00012E24"/>
    <w:rsid w:val="000145F4"/>
    <w:rsid w:val="00015286"/>
    <w:rsid w:val="0001574B"/>
    <w:rsid w:val="000201DB"/>
    <w:rsid w:val="000230B0"/>
    <w:rsid w:val="0002447E"/>
    <w:rsid w:val="000259B3"/>
    <w:rsid w:val="00027769"/>
    <w:rsid w:val="000336DF"/>
    <w:rsid w:val="00034617"/>
    <w:rsid w:val="000425DF"/>
    <w:rsid w:val="00042913"/>
    <w:rsid w:val="000438AE"/>
    <w:rsid w:val="00047A35"/>
    <w:rsid w:val="00050E81"/>
    <w:rsid w:val="00051693"/>
    <w:rsid w:val="00054716"/>
    <w:rsid w:val="00056B36"/>
    <w:rsid w:val="00057880"/>
    <w:rsid w:val="00062208"/>
    <w:rsid w:val="000643DE"/>
    <w:rsid w:val="000728F3"/>
    <w:rsid w:val="00072FFA"/>
    <w:rsid w:val="000802E2"/>
    <w:rsid w:val="00080486"/>
    <w:rsid w:val="00080876"/>
    <w:rsid w:val="00081572"/>
    <w:rsid w:val="00081BA4"/>
    <w:rsid w:val="00086067"/>
    <w:rsid w:val="00086419"/>
    <w:rsid w:val="00091CE1"/>
    <w:rsid w:val="0009272F"/>
    <w:rsid w:val="00097548"/>
    <w:rsid w:val="000A00BE"/>
    <w:rsid w:val="000A294E"/>
    <w:rsid w:val="000A3C2A"/>
    <w:rsid w:val="000A5357"/>
    <w:rsid w:val="000A5ED7"/>
    <w:rsid w:val="000A614B"/>
    <w:rsid w:val="000B11E5"/>
    <w:rsid w:val="000B28F9"/>
    <w:rsid w:val="000B30BD"/>
    <w:rsid w:val="000B3ED1"/>
    <w:rsid w:val="000B4A6F"/>
    <w:rsid w:val="000B4FEF"/>
    <w:rsid w:val="000B7B52"/>
    <w:rsid w:val="000C13ED"/>
    <w:rsid w:val="000C19AD"/>
    <w:rsid w:val="000C1A4B"/>
    <w:rsid w:val="000C3094"/>
    <w:rsid w:val="000C78DB"/>
    <w:rsid w:val="000D002F"/>
    <w:rsid w:val="000E11F2"/>
    <w:rsid w:val="000E12FC"/>
    <w:rsid w:val="000E17A0"/>
    <w:rsid w:val="000E5B0F"/>
    <w:rsid w:val="000E6B9F"/>
    <w:rsid w:val="000F1E22"/>
    <w:rsid w:val="000F1F01"/>
    <w:rsid w:val="000F2477"/>
    <w:rsid w:val="000F5D4B"/>
    <w:rsid w:val="0010037C"/>
    <w:rsid w:val="001043FD"/>
    <w:rsid w:val="0010620B"/>
    <w:rsid w:val="00113C70"/>
    <w:rsid w:val="001218C2"/>
    <w:rsid w:val="00122F57"/>
    <w:rsid w:val="00124E14"/>
    <w:rsid w:val="001251F5"/>
    <w:rsid w:val="00130764"/>
    <w:rsid w:val="00136BD7"/>
    <w:rsid w:val="0013740E"/>
    <w:rsid w:val="00140A59"/>
    <w:rsid w:val="001514BD"/>
    <w:rsid w:val="001516F2"/>
    <w:rsid w:val="001572AD"/>
    <w:rsid w:val="00170BD9"/>
    <w:rsid w:val="00171BDC"/>
    <w:rsid w:val="001762A6"/>
    <w:rsid w:val="00177427"/>
    <w:rsid w:val="00177A38"/>
    <w:rsid w:val="001816DA"/>
    <w:rsid w:val="001823A9"/>
    <w:rsid w:val="00187CB5"/>
    <w:rsid w:val="0019273C"/>
    <w:rsid w:val="0019683F"/>
    <w:rsid w:val="001A028D"/>
    <w:rsid w:val="001A0670"/>
    <w:rsid w:val="001A4C18"/>
    <w:rsid w:val="001A5427"/>
    <w:rsid w:val="001A6519"/>
    <w:rsid w:val="001C034C"/>
    <w:rsid w:val="001C1803"/>
    <w:rsid w:val="001C3F47"/>
    <w:rsid w:val="001C55C4"/>
    <w:rsid w:val="001D0CE7"/>
    <w:rsid w:val="001D10BB"/>
    <w:rsid w:val="001E2DC0"/>
    <w:rsid w:val="001E2F83"/>
    <w:rsid w:val="001F0EC3"/>
    <w:rsid w:val="001F5C11"/>
    <w:rsid w:val="001F7DF9"/>
    <w:rsid w:val="00200E59"/>
    <w:rsid w:val="00200F38"/>
    <w:rsid w:val="00206115"/>
    <w:rsid w:val="0021229F"/>
    <w:rsid w:val="00212695"/>
    <w:rsid w:val="002220E2"/>
    <w:rsid w:val="0022653E"/>
    <w:rsid w:val="00227026"/>
    <w:rsid w:val="00227CD2"/>
    <w:rsid w:val="002328B6"/>
    <w:rsid w:val="00232F50"/>
    <w:rsid w:val="00235039"/>
    <w:rsid w:val="00235103"/>
    <w:rsid w:val="00235469"/>
    <w:rsid w:val="00242772"/>
    <w:rsid w:val="00242F77"/>
    <w:rsid w:val="002444A6"/>
    <w:rsid w:val="00247BCA"/>
    <w:rsid w:val="00251F76"/>
    <w:rsid w:val="002542A4"/>
    <w:rsid w:val="00265365"/>
    <w:rsid w:val="0026560F"/>
    <w:rsid w:val="0026567D"/>
    <w:rsid w:val="00273569"/>
    <w:rsid w:val="00273638"/>
    <w:rsid w:val="002736BF"/>
    <w:rsid w:val="002758A3"/>
    <w:rsid w:val="002820EE"/>
    <w:rsid w:val="0028318D"/>
    <w:rsid w:val="00284C35"/>
    <w:rsid w:val="00285FB9"/>
    <w:rsid w:val="00287771"/>
    <w:rsid w:val="00287E6D"/>
    <w:rsid w:val="00297D2B"/>
    <w:rsid w:val="002B0AE7"/>
    <w:rsid w:val="002C23DD"/>
    <w:rsid w:val="002C6609"/>
    <w:rsid w:val="002D0245"/>
    <w:rsid w:val="002D1481"/>
    <w:rsid w:val="002E5957"/>
    <w:rsid w:val="002E66C7"/>
    <w:rsid w:val="002E7342"/>
    <w:rsid w:val="002E7498"/>
    <w:rsid w:val="002F05B8"/>
    <w:rsid w:val="002F3D78"/>
    <w:rsid w:val="002F57F5"/>
    <w:rsid w:val="002F5A14"/>
    <w:rsid w:val="002F5AD0"/>
    <w:rsid w:val="00301B53"/>
    <w:rsid w:val="00303A3E"/>
    <w:rsid w:val="003044C2"/>
    <w:rsid w:val="003102D3"/>
    <w:rsid w:val="00310B14"/>
    <w:rsid w:val="00313DD0"/>
    <w:rsid w:val="003259AF"/>
    <w:rsid w:val="00327420"/>
    <w:rsid w:val="00334BBC"/>
    <w:rsid w:val="00335A4C"/>
    <w:rsid w:val="00337DFD"/>
    <w:rsid w:val="00340219"/>
    <w:rsid w:val="00345E20"/>
    <w:rsid w:val="003635A9"/>
    <w:rsid w:val="0036423C"/>
    <w:rsid w:val="00364A8C"/>
    <w:rsid w:val="00370628"/>
    <w:rsid w:val="003717E3"/>
    <w:rsid w:val="00376420"/>
    <w:rsid w:val="00376DEE"/>
    <w:rsid w:val="00384E01"/>
    <w:rsid w:val="00386E70"/>
    <w:rsid w:val="00391A88"/>
    <w:rsid w:val="00393E87"/>
    <w:rsid w:val="003A0C9B"/>
    <w:rsid w:val="003A18B0"/>
    <w:rsid w:val="003A1C9B"/>
    <w:rsid w:val="003A7651"/>
    <w:rsid w:val="003A78B9"/>
    <w:rsid w:val="003B0A61"/>
    <w:rsid w:val="003B2326"/>
    <w:rsid w:val="003B249F"/>
    <w:rsid w:val="003B2841"/>
    <w:rsid w:val="003C1672"/>
    <w:rsid w:val="003C226A"/>
    <w:rsid w:val="003C2617"/>
    <w:rsid w:val="003C2A99"/>
    <w:rsid w:val="003C335C"/>
    <w:rsid w:val="003C3F4B"/>
    <w:rsid w:val="003C4774"/>
    <w:rsid w:val="003C5C54"/>
    <w:rsid w:val="003C77A4"/>
    <w:rsid w:val="003D0488"/>
    <w:rsid w:val="003D0DA0"/>
    <w:rsid w:val="003D4827"/>
    <w:rsid w:val="003D5456"/>
    <w:rsid w:val="003D78DD"/>
    <w:rsid w:val="003E600C"/>
    <w:rsid w:val="003E7612"/>
    <w:rsid w:val="003F15E0"/>
    <w:rsid w:val="003F2AA3"/>
    <w:rsid w:val="00401B9E"/>
    <w:rsid w:val="00403A07"/>
    <w:rsid w:val="00404FC8"/>
    <w:rsid w:val="00407904"/>
    <w:rsid w:val="00411F93"/>
    <w:rsid w:val="00417E6F"/>
    <w:rsid w:val="004223AC"/>
    <w:rsid w:val="00422559"/>
    <w:rsid w:val="004249C6"/>
    <w:rsid w:val="00434393"/>
    <w:rsid w:val="00443BF6"/>
    <w:rsid w:val="00444E4F"/>
    <w:rsid w:val="00451422"/>
    <w:rsid w:val="00453303"/>
    <w:rsid w:val="00455F42"/>
    <w:rsid w:val="00460B53"/>
    <w:rsid w:val="004735FE"/>
    <w:rsid w:val="004742D9"/>
    <w:rsid w:val="00476411"/>
    <w:rsid w:val="004871A7"/>
    <w:rsid w:val="0048728B"/>
    <w:rsid w:val="004949BE"/>
    <w:rsid w:val="00494A0D"/>
    <w:rsid w:val="004A0066"/>
    <w:rsid w:val="004A1B62"/>
    <w:rsid w:val="004B0AA7"/>
    <w:rsid w:val="004B0F56"/>
    <w:rsid w:val="004B1D19"/>
    <w:rsid w:val="004C0B1D"/>
    <w:rsid w:val="004C0E22"/>
    <w:rsid w:val="004C6126"/>
    <w:rsid w:val="004C6E2C"/>
    <w:rsid w:val="004C6F92"/>
    <w:rsid w:val="004D1355"/>
    <w:rsid w:val="004D4C09"/>
    <w:rsid w:val="004D6334"/>
    <w:rsid w:val="004D723B"/>
    <w:rsid w:val="004E0A5D"/>
    <w:rsid w:val="0050624B"/>
    <w:rsid w:val="005067A0"/>
    <w:rsid w:val="00507B16"/>
    <w:rsid w:val="00511C17"/>
    <w:rsid w:val="0051263F"/>
    <w:rsid w:val="00514E71"/>
    <w:rsid w:val="00515F96"/>
    <w:rsid w:val="00523494"/>
    <w:rsid w:val="00530242"/>
    <w:rsid w:val="00533CFD"/>
    <w:rsid w:val="00534235"/>
    <w:rsid w:val="00536890"/>
    <w:rsid w:val="00545695"/>
    <w:rsid w:val="00552CE5"/>
    <w:rsid w:val="0056101F"/>
    <w:rsid w:val="0057343C"/>
    <w:rsid w:val="00580989"/>
    <w:rsid w:val="00581B25"/>
    <w:rsid w:val="00587C4A"/>
    <w:rsid w:val="0059144D"/>
    <w:rsid w:val="005972A9"/>
    <w:rsid w:val="005A0D6A"/>
    <w:rsid w:val="005A422E"/>
    <w:rsid w:val="005A47C7"/>
    <w:rsid w:val="005A604A"/>
    <w:rsid w:val="005A6A6C"/>
    <w:rsid w:val="005A7821"/>
    <w:rsid w:val="005A7937"/>
    <w:rsid w:val="005B0519"/>
    <w:rsid w:val="005C4CC8"/>
    <w:rsid w:val="005C54CA"/>
    <w:rsid w:val="005C554A"/>
    <w:rsid w:val="005C734B"/>
    <w:rsid w:val="005E023C"/>
    <w:rsid w:val="005E15F3"/>
    <w:rsid w:val="005E231E"/>
    <w:rsid w:val="005E3FAF"/>
    <w:rsid w:val="005E6758"/>
    <w:rsid w:val="005E6FE4"/>
    <w:rsid w:val="005F22AD"/>
    <w:rsid w:val="005F30ED"/>
    <w:rsid w:val="005F5322"/>
    <w:rsid w:val="005F71F8"/>
    <w:rsid w:val="00602D99"/>
    <w:rsid w:val="006071B1"/>
    <w:rsid w:val="00610DBB"/>
    <w:rsid w:val="006219BA"/>
    <w:rsid w:val="006232D2"/>
    <w:rsid w:val="00625FD9"/>
    <w:rsid w:val="00626795"/>
    <w:rsid w:val="00626869"/>
    <w:rsid w:val="0062754B"/>
    <w:rsid w:val="00633049"/>
    <w:rsid w:val="006358A2"/>
    <w:rsid w:val="00635AF2"/>
    <w:rsid w:val="006403E3"/>
    <w:rsid w:val="00643C3D"/>
    <w:rsid w:val="00644F22"/>
    <w:rsid w:val="00657034"/>
    <w:rsid w:val="00657E6A"/>
    <w:rsid w:val="00660AE9"/>
    <w:rsid w:val="00670184"/>
    <w:rsid w:val="006759F4"/>
    <w:rsid w:val="006825C8"/>
    <w:rsid w:val="0068372D"/>
    <w:rsid w:val="00684292"/>
    <w:rsid w:val="00690084"/>
    <w:rsid w:val="00690952"/>
    <w:rsid w:val="00691D81"/>
    <w:rsid w:val="006933AB"/>
    <w:rsid w:val="006A6A7C"/>
    <w:rsid w:val="006A6D6E"/>
    <w:rsid w:val="006B000E"/>
    <w:rsid w:val="006B29CF"/>
    <w:rsid w:val="006B5F02"/>
    <w:rsid w:val="006B7BB6"/>
    <w:rsid w:val="006C2E73"/>
    <w:rsid w:val="006C3687"/>
    <w:rsid w:val="006C4C32"/>
    <w:rsid w:val="006C670B"/>
    <w:rsid w:val="006D6D27"/>
    <w:rsid w:val="006E0FB6"/>
    <w:rsid w:val="006E3C6B"/>
    <w:rsid w:val="006E79A8"/>
    <w:rsid w:val="006F16AF"/>
    <w:rsid w:val="006F451B"/>
    <w:rsid w:val="006F64A9"/>
    <w:rsid w:val="006F7049"/>
    <w:rsid w:val="007019F4"/>
    <w:rsid w:val="007025C8"/>
    <w:rsid w:val="007043D4"/>
    <w:rsid w:val="00705F4C"/>
    <w:rsid w:val="0071100C"/>
    <w:rsid w:val="00714F33"/>
    <w:rsid w:val="00715F12"/>
    <w:rsid w:val="00716247"/>
    <w:rsid w:val="0072217A"/>
    <w:rsid w:val="00724990"/>
    <w:rsid w:val="007252F0"/>
    <w:rsid w:val="007267FE"/>
    <w:rsid w:val="00726FDD"/>
    <w:rsid w:val="00730D83"/>
    <w:rsid w:val="00733372"/>
    <w:rsid w:val="0073349D"/>
    <w:rsid w:val="00734DFE"/>
    <w:rsid w:val="0073628D"/>
    <w:rsid w:val="007406B3"/>
    <w:rsid w:val="007458BD"/>
    <w:rsid w:val="007458CF"/>
    <w:rsid w:val="00745BEA"/>
    <w:rsid w:val="007560F5"/>
    <w:rsid w:val="00761106"/>
    <w:rsid w:val="00761352"/>
    <w:rsid w:val="00762C6E"/>
    <w:rsid w:val="00764127"/>
    <w:rsid w:val="007641C8"/>
    <w:rsid w:val="00765272"/>
    <w:rsid w:val="00765C87"/>
    <w:rsid w:val="00765F02"/>
    <w:rsid w:val="00770398"/>
    <w:rsid w:val="00776EC7"/>
    <w:rsid w:val="00777C5B"/>
    <w:rsid w:val="00781323"/>
    <w:rsid w:val="00782709"/>
    <w:rsid w:val="007835D5"/>
    <w:rsid w:val="007916E0"/>
    <w:rsid w:val="00791B1F"/>
    <w:rsid w:val="007939AB"/>
    <w:rsid w:val="007957AE"/>
    <w:rsid w:val="00796960"/>
    <w:rsid w:val="007A69F6"/>
    <w:rsid w:val="007A78A3"/>
    <w:rsid w:val="007B071E"/>
    <w:rsid w:val="007B07AF"/>
    <w:rsid w:val="007B3225"/>
    <w:rsid w:val="007B6952"/>
    <w:rsid w:val="007B745B"/>
    <w:rsid w:val="007C3AEF"/>
    <w:rsid w:val="007C6FDC"/>
    <w:rsid w:val="007D1B40"/>
    <w:rsid w:val="007D2458"/>
    <w:rsid w:val="007D5E1A"/>
    <w:rsid w:val="007D7147"/>
    <w:rsid w:val="007E1626"/>
    <w:rsid w:val="007E22B7"/>
    <w:rsid w:val="007E2CDE"/>
    <w:rsid w:val="007E47EC"/>
    <w:rsid w:val="007E5661"/>
    <w:rsid w:val="007E58F6"/>
    <w:rsid w:val="007E65B9"/>
    <w:rsid w:val="007F0184"/>
    <w:rsid w:val="007F2C28"/>
    <w:rsid w:val="007F3AA6"/>
    <w:rsid w:val="007F6298"/>
    <w:rsid w:val="0080154F"/>
    <w:rsid w:val="00801E02"/>
    <w:rsid w:val="00803F24"/>
    <w:rsid w:val="0080734E"/>
    <w:rsid w:val="00811FE2"/>
    <w:rsid w:val="008217C1"/>
    <w:rsid w:val="00827869"/>
    <w:rsid w:val="00830E06"/>
    <w:rsid w:val="008359CF"/>
    <w:rsid w:val="00840BCE"/>
    <w:rsid w:val="0084632A"/>
    <w:rsid w:val="008562E1"/>
    <w:rsid w:val="00866B3A"/>
    <w:rsid w:val="008708F0"/>
    <w:rsid w:val="008756BE"/>
    <w:rsid w:val="00880F2E"/>
    <w:rsid w:val="00884FFC"/>
    <w:rsid w:val="00890998"/>
    <w:rsid w:val="00895D6B"/>
    <w:rsid w:val="00897549"/>
    <w:rsid w:val="008A65C1"/>
    <w:rsid w:val="008B33D6"/>
    <w:rsid w:val="008B4894"/>
    <w:rsid w:val="008B6745"/>
    <w:rsid w:val="008B79CB"/>
    <w:rsid w:val="008C06AD"/>
    <w:rsid w:val="008C633E"/>
    <w:rsid w:val="008C6C0E"/>
    <w:rsid w:val="008C76EE"/>
    <w:rsid w:val="008D2582"/>
    <w:rsid w:val="008D2852"/>
    <w:rsid w:val="008D3F34"/>
    <w:rsid w:val="008E188F"/>
    <w:rsid w:val="008E1D2B"/>
    <w:rsid w:val="008E4A34"/>
    <w:rsid w:val="008E4E2F"/>
    <w:rsid w:val="008E6DE6"/>
    <w:rsid w:val="008E789D"/>
    <w:rsid w:val="00901A53"/>
    <w:rsid w:val="00905711"/>
    <w:rsid w:val="00912EAB"/>
    <w:rsid w:val="00916384"/>
    <w:rsid w:val="009255A8"/>
    <w:rsid w:val="0092740F"/>
    <w:rsid w:val="00933BB7"/>
    <w:rsid w:val="009357BC"/>
    <w:rsid w:val="0093719E"/>
    <w:rsid w:val="00937CC9"/>
    <w:rsid w:val="0094352B"/>
    <w:rsid w:val="009464E5"/>
    <w:rsid w:val="009500D2"/>
    <w:rsid w:val="00950E1A"/>
    <w:rsid w:val="0095298A"/>
    <w:rsid w:val="00953147"/>
    <w:rsid w:val="009602E2"/>
    <w:rsid w:val="00961446"/>
    <w:rsid w:val="009644F9"/>
    <w:rsid w:val="00964502"/>
    <w:rsid w:val="009659F9"/>
    <w:rsid w:val="00974F86"/>
    <w:rsid w:val="00977E2C"/>
    <w:rsid w:val="00985578"/>
    <w:rsid w:val="00986AC0"/>
    <w:rsid w:val="00991498"/>
    <w:rsid w:val="009953A8"/>
    <w:rsid w:val="009A2429"/>
    <w:rsid w:val="009A27FE"/>
    <w:rsid w:val="009A28F5"/>
    <w:rsid w:val="009A3A66"/>
    <w:rsid w:val="009A5F99"/>
    <w:rsid w:val="009B2D30"/>
    <w:rsid w:val="009B49F9"/>
    <w:rsid w:val="009C0815"/>
    <w:rsid w:val="009C0A1F"/>
    <w:rsid w:val="009C10C1"/>
    <w:rsid w:val="009C528A"/>
    <w:rsid w:val="009C68DF"/>
    <w:rsid w:val="009D2602"/>
    <w:rsid w:val="009D66CD"/>
    <w:rsid w:val="009D6E45"/>
    <w:rsid w:val="009E2A52"/>
    <w:rsid w:val="009E2E4A"/>
    <w:rsid w:val="009E3504"/>
    <w:rsid w:val="009F4674"/>
    <w:rsid w:val="009F4D73"/>
    <w:rsid w:val="009F5E1A"/>
    <w:rsid w:val="009F6901"/>
    <w:rsid w:val="00A01BEB"/>
    <w:rsid w:val="00A01F95"/>
    <w:rsid w:val="00A0509A"/>
    <w:rsid w:val="00A139EA"/>
    <w:rsid w:val="00A15001"/>
    <w:rsid w:val="00A170B1"/>
    <w:rsid w:val="00A224F4"/>
    <w:rsid w:val="00A26267"/>
    <w:rsid w:val="00A377E1"/>
    <w:rsid w:val="00A403BF"/>
    <w:rsid w:val="00A416DE"/>
    <w:rsid w:val="00A43413"/>
    <w:rsid w:val="00A4417E"/>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9E9"/>
    <w:rsid w:val="00A97AD2"/>
    <w:rsid w:val="00AA37FB"/>
    <w:rsid w:val="00AA655C"/>
    <w:rsid w:val="00AC16BE"/>
    <w:rsid w:val="00AC1A7B"/>
    <w:rsid w:val="00AC2FD7"/>
    <w:rsid w:val="00AC46D8"/>
    <w:rsid w:val="00AD72E1"/>
    <w:rsid w:val="00AD738B"/>
    <w:rsid w:val="00AE1430"/>
    <w:rsid w:val="00AE2097"/>
    <w:rsid w:val="00AE5E6C"/>
    <w:rsid w:val="00AE74A8"/>
    <w:rsid w:val="00AF0103"/>
    <w:rsid w:val="00B020D7"/>
    <w:rsid w:val="00B049D0"/>
    <w:rsid w:val="00B07291"/>
    <w:rsid w:val="00B16BCF"/>
    <w:rsid w:val="00B172EF"/>
    <w:rsid w:val="00B173C1"/>
    <w:rsid w:val="00B21D75"/>
    <w:rsid w:val="00B22BE5"/>
    <w:rsid w:val="00B36D6C"/>
    <w:rsid w:val="00B37567"/>
    <w:rsid w:val="00B4255A"/>
    <w:rsid w:val="00B44EE2"/>
    <w:rsid w:val="00B45558"/>
    <w:rsid w:val="00B46EF7"/>
    <w:rsid w:val="00B53627"/>
    <w:rsid w:val="00B543D7"/>
    <w:rsid w:val="00B54790"/>
    <w:rsid w:val="00B54C04"/>
    <w:rsid w:val="00B54FA0"/>
    <w:rsid w:val="00B57BF9"/>
    <w:rsid w:val="00B60803"/>
    <w:rsid w:val="00B61381"/>
    <w:rsid w:val="00B704FF"/>
    <w:rsid w:val="00B70888"/>
    <w:rsid w:val="00B74684"/>
    <w:rsid w:val="00B74F33"/>
    <w:rsid w:val="00B75285"/>
    <w:rsid w:val="00B801F3"/>
    <w:rsid w:val="00B819FB"/>
    <w:rsid w:val="00B8746F"/>
    <w:rsid w:val="00B93A58"/>
    <w:rsid w:val="00BA1B94"/>
    <w:rsid w:val="00BA2416"/>
    <w:rsid w:val="00BA39F3"/>
    <w:rsid w:val="00BA784D"/>
    <w:rsid w:val="00BB00F5"/>
    <w:rsid w:val="00BB10AD"/>
    <w:rsid w:val="00BB1648"/>
    <w:rsid w:val="00BB6811"/>
    <w:rsid w:val="00BC0298"/>
    <w:rsid w:val="00BC2B5C"/>
    <w:rsid w:val="00BC49FA"/>
    <w:rsid w:val="00BC5AA0"/>
    <w:rsid w:val="00BD521C"/>
    <w:rsid w:val="00BD71A9"/>
    <w:rsid w:val="00BE4BD4"/>
    <w:rsid w:val="00BE5513"/>
    <w:rsid w:val="00BE6A19"/>
    <w:rsid w:val="00BF0CEB"/>
    <w:rsid w:val="00BF2407"/>
    <w:rsid w:val="00C003E0"/>
    <w:rsid w:val="00C13F28"/>
    <w:rsid w:val="00C1515E"/>
    <w:rsid w:val="00C17D93"/>
    <w:rsid w:val="00C2192E"/>
    <w:rsid w:val="00C22717"/>
    <w:rsid w:val="00C254A0"/>
    <w:rsid w:val="00C259E8"/>
    <w:rsid w:val="00C27CE9"/>
    <w:rsid w:val="00C33660"/>
    <w:rsid w:val="00C409A6"/>
    <w:rsid w:val="00C463D7"/>
    <w:rsid w:val="00C4698E"/>
    <w:rsid w:val="00C5670A"/>
    <w:rsid w:val="00C57BED"/>
    <w:rsid w:val="00C63596"/>
    <w:rsid w:val="00C665A0"/>
    <w:rsid w:val="00C667D6"/>
    <w:rsid w:val="00C67BF9"/>
    <w:rsid w:val="00C70003"/>
    <w:rsid w:val="00C70B5B"/>
    <w:rsid w:val="00C730E9"/>
    <w:rsid w:val="00C76F4C"/>
    <w:rsid w:val="00C777CB"/>
    <w:rsid w:val="00C820D2"/>
    <w:rsid w:val="00C83520"/>
    <w:rsid w:val="00C86113"/>
    <w:rsid w:val="00C87109"/>
    <w:rsid w:val="00C87BF3"/>
    <w:rsid w:val="00C91DC4"/>
    <w:rsid w:val="00C9412C"/>
    <w:rsid w:val="00C94323"/>
    <w:rsid w:val="00C94FB1"/>
    <w:rsid w:val="00C97C11"/>
    <w:rsid w:val="00CA3040"/>
    <w:rsid w:val="00CA5C33"/>
    <w:rsid w:val="00CA6EEE"/>
    <w:rsid w:val="00CA761F"/>
    <w:rsid w:val="00CB0F6F"/>
    <w:rsid w:val="00CB125D"/>
    <w:rsid w:val="00CB409F"/>
    <w:rsid w:val="00CB7E78"/>
    <w:rsid w:val="00CC1F84"/>
    <w:rsid w:val="00CC3F77"/>
    <w:rsid w:val="00CC46C8"/>
    <w:rsid w:val="00CC6980"/>
    <w:rsid w:val="00CC7597"/>
    <w:rsid w:val="00CD52FE"/>
    <w:rsid w:val="00CD5C27"/>
    <w:rsid w:val="00CD69E9"/>
    <w:rsid w:val="00CE0AB4"/>
    <w:rsid w:val="00CE1202"/>
    <w:rsid w:val="00CE6048"/>
    <w:rsid w:val="00CE6BB6"/>
    <w:rsid w:val="00CE793B"/>
    <w:rsid w:val="00CF22D2"/>
    <w:rsid w:val="00D05F41"/>
    <w:rsid w:val="00D06B4A"/>
    <w:rsid w:val="00D06C14"/>
    <w:rsid w:val="00D07291"/>
    <w:rsid w:val="00D127EB"/>
    <w:rsid w:val="00D163C1"/>
    <w:rsid w:val="00D17355"/>
    <w:rsid w:val="00D22222"/>
    <w:rsid w:val="00D26FA0"/>
    <w:rsid w:val="00D32AE6"/>
    <w:rsid w:val="00D36B6D"/>
    <w:rsid w:val="00D37E2C"/>
    <w:rsid w:val="00D415FD"/>
    <w:rsid w:val="00D504FD"/>
    <w:rsid w:val="00D50C47"/>
    <w:rsid w:val="00D511AF"/>
    <w:rsid w:val="00D56CDD"/>
    <w:rsid w:val="00D57410"/>
    <w:rsid w:val="00D60799"/>
    <w:rsid w:val="00D62BB9"/>
    <w:rsid w:val="00D62F69"/>
    <w:rsid w:val="00D81327"/>
    <w:rsid w:val="00D82156"/>
    <w:rsid w:val="00D83CCF"/>
    <w:rsid w:val="00D841A6"/>
    <w:rsid w:val="00D87965"/>
    <w:rsid w:val="00D935F9"/>
    <w:rsid w:val="00D93C1D"/>
    <w:rsid w:val="00DA15F7"/>
    <w:rsid w:val="00DA3A83"/>
    <w:rsid w:val="00DA4ADA"/>
    <w:rsid w:val="00DB004C"/>
    <w:rsid w:val="00DB101F"/>
    <w:rsid w:val="00DB1E5A"/>
    <w:rsid w:val="00DB1F0F"/>
    <w:rsid w:val="00DB5DAD"/>
    <w:rsid w:val="00DB7BE8"/>
    <w:rsid w:val="00DC42F8"/>
    <w:rsid w:val="00DC5D86"/>
    <w:rsid w:val="00DC6753"/>
    <w:rsid w:val="00DC6DF4"/>
    <w:rsid w:val="00DC763F"/>
    <w:rsid w:val="00DC7BFA"/>
    <w:rsid w:val="00DD0CEB"/>
    <w:rsid w:val="00DD2F70"/>
    <w:rsid w:val="00DD45B6"/>
    <w:rsid w:val="00DD5557"/>
    <w:rsid w:val="00DD7F96"/>
    <w:rsid w:val="00DE0E0A"/>
    <w:rsid w:val="00DE2E6D"/>
    <w:rsid w:val="00DE43F6"/>
    <w:rsid w:val="00DE5ED3"/>
    <w:rsid w:val="00DF1B62"/>
    <w:rsid w:val="00DF215E"/>
    <w:rsid w:val="00DF34FF"/>
    <w:rsid w:val="00DF47B4"/>
    <w:rsid w:val="00E009BF"/>
    <w:rsid w:val="00E01BF7"/>
    <w:rsid w:val="00E040FF"/>
    <w:rsid w:val="00E0528A"/>
    <w:rsid w:val="00E062C1"/>
    <w:rsid w:val="00E075F6"/>
    <w:rsid w:val="00E100BF"/>
    <w:rsid w:val="00E10F14"/>
    <w:rsid w:val="00E12006"/>
    <w:rsid w:val="00E12FA7"/>
    <w:rsid w:val="00E14307"/>
    <w:rsid w:val="00E145BF"/>
    <w:rsid w:val="00E1519D"/>
    <w:rsid w:val="00E17A61"/>
    <w:rsid w:val="00E35994"/>
    <w:rsid w:val="00E3669B"/>
    <w:rsid w:val="00E36C62"/>
    <w:rsid w:val="00E53838"/>
    <w:rsid w:val="00E566A3"/>
    <w:rsid w:val="00E60CF4"/>
    <w:rsid w:val="00E636E7"/>
    <w:rsid w:val="00E66422"/>
    <w:rsid w:val="00E66F91"/>
    <w:rsid w:val="00E6719A"/>
    <w:rsid w:val="00E674CF"/>
    <w:rsid w:val="00E71F45"/>
    <w:rsid w:val="00E73458"/>
    <w:rsid w:val="00E758D8"/>
    <w:rsid w:val="00E844EC"/>
    <w:rsid w:val="00E867FE"/>
    <w:rsid w:val="00E94C5A"/>
    <w:rsid w:val="00E955A7"/>
    <w:rsid w:val="00E95D11"/>
    <w:rsid w:val="00E9710D"/>
    <w:rsid w:val="00EB451F"/>
    <w:rsid w:val="00EB4BBA"/>
    <w:rsid w:val="00EB701A"/>
    <w:rsid w:val="00EC2848"/>
    <w:rsid w:val="00EC336E"/>
    <w:rsid w:val="00EC7C75"/>
    <w:rsid w:val="00ED0B0E"/>
    <w:rsid w:val="00ED14EA"/>
    <w:rsid w:val="00ED16B4"/>
    <w:rsid w:val="00ED2B87"/>
    <w:rsid w:val="00ED5CEA"/>
    <w:rsid w:val="00ED71E7"/>
    <w:rsid w:val="00EE3F7A"/>
    <w:rsid w:val="00EE5EFB"/>
    <w:rsid w:val="00EF5877"/>
    <w:rsid w:val="00F01F78"/>
    <w:rsid w:val="00F10605"/>
    <w:rsid w:val="00F10E09"/>
    <w:rsid w:val="00F15711"/>
    <w:rsid w:val="00F15954"/>
    <w:rsid w:val="00F16B38"/>
    <w:rsid w:val="00F22A58"/>
    <w:rsid w:val="00F23DCE"/>
    <w:rsid w:val="00F24876"/>
    <w:rsid w:val="00F25D8A"/>
    <w:rsid w:val="00F42C06"/>
    <w:rsid w:val="00F46F18"/>
    <w:rsid w:val="00F5464C"/>
    <w:rsid w:val="00F61BC3"/>
    <w:rsid w:val="00F67677"/>
    <w:rsid w:val="00F677FC"/>
    <w:rsid w:val="00F73D29"/>
    <w:rsid w:val="00F83621"/>
    <w:rsid w:val="00F90A9F"/>
    <w:rsid w:val="00F971A1"/>
    <w:rsid w:val="00FA1597"/>
    <w:rsid w:val="00FA70BB"/>
    <w:rsid w:val="00FB1BA6"/>
    <w:rsid w:val="00FB3D87"/>
    <w:rsid w:val="00FB7427"/>
    <w:rsid w:val="00FC0B2B"/>
    <w:rsid w:val="00FC5FE8"/>
    <w:rsid w:val="00FC624A"/>
    <w:rsid w:val="00FC7AF0"/>
    <w:rsid w:val="00FD0E7B"/>
    <w:rsid w:val="00FD232D"/>
    <w:rsid w:val="00FD2F63"/>
    <w:rsid w:val="00FD538B"/>
    <w:rsid w:val="00FD5DAE"/>
    <w:rsid w:val="00FE62BB"/>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107CE1C-D7CB-4862-9E30-F46403AE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D7"/>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66610907">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32869491">
      <w:bodyDiv w:val="1"/>
      <w:marLeft w:val="0"/>
      <w:marRight w:val="0"/>
      <w:marTop w:val="0"/>
      <w:marBottom w:val="0"/>
      <w:divBdr>
        <w:top w:val="none" w:sz="0" w:space="0" w:color="auto"/>
        <w:left w:val="none" w:sz="0" w:space="0" w:color="auto"/>
        <w:bottom w:val="none" w:sz="0" w:space="0" w:color="auto"/>
        <w:right w:val="none" w:sz="0" w:space="0" w:color="auto"/>
      </w:divBdr>
    </w:div>
    <w:div w:id="164132916">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74136883">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3213728">
      <w:bodyDiv w:val="1"/>
      <w:marLeft w:val="0"/>
      <w:marRight w:val="0"/>
      <w:marTop w:val="0"/>
      <w:marBottom w:val="0"/>
      <w:divBdr>
        <w:top w:val="none" w:sz="0" w:space="0" w:color="auto"/>
        <w:left w:val="none" w:sz="0" w:space="0" w:color="auto"/>
        <w:bottom w:val="none" w:sz="0" w:space="0" w:color="auto"/>
        <w:right w:val="none" w:sz="0" w:space="0" w:color="auto"/>
      </w:divBdr>
    </w:div>
    <w:div w:id="1133790504">
      <w:bodyDiv w:val="1"/>
      <w:marLeft w:val="0"/>
      <w:marRight w:val="0"/>
      <w:marTop w:val="0"/>
      <w:marBottom w:val="0"/>
      <w:divBdr>
        <w:top w:val="none" w:sz="0" w:space="0" w:color="auto"/>
        <w:left w:val="none" w:sz="0" w:space="0" w:color="auto"/>
        <w:bottom w:val="none" w:sz="0" w:space="0" w:color="auto"/>
        <w:right w:val="none" w:sz="0" w:space="0" w:color="auto"/>
      </w:divBdr>
    </w:div>
    <w:div w:id="1142498929">
      <w:bodyDiv w:val="1"/>
      <w:marLeft w:val="0"/>
      <w:marRight w:val="0"/>
      <w:marTop w:val="0"/>
      <w:marBottom w:val="0"/>
      <w:divBdr>
        <w:top w:val="none" w:sz="0" w:space="0" w:color="auto"/>
        <w:left w:val="none" w:sz="0" w:space="0" w:color="auto"/>
        <w:bottom w:val="none" w:sz="0" w:space="0" w:color="auto"/>
        <w:right w:val="none" w:sz="0" w:space="0" w:color="auto"/>
      </w:divBdr>
    </w:div>
    <w:div w:id="1163546956">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69130720">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3958732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2542606">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60885540">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29332246">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csbpcbb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cbb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8458C-8442-4FE8-A52B-78E3D6A6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8492</Words>
  <Characters>46707</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ARIEL FERNANDO CHIPANA QUILO</cp:lastModifiedBy>
  <cp:revision>7</cp:revision>
  <cp:lastPrinted>2022-12-15T17:02:00Z</cp:lastPrinted>
  <dcterms:created xsi:type="dcterms:W3CDTF">2023-04-06T14:04:00Z</dcterms:created>
  <dcterms:modified xsi:type="dcterms:W3CDTF">2023-04-06T16:40:00Z</dcterms:modified>
</cp:coreProperties>
</file>